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C0350" w14:textId="77777777" w:rsidR="00AB435F" w:rsidRDefault="00AB435F" w:rsidP="0014446B">
      <w:pPr>
        <w:pStyle w:val="a8"/>
      </w:pPr>
    </w:p>
    <w:p w14:paraId="0701FBFB" w14:textId="77777777" w:rsidR="00FB7FAD" w:rsidRDefault="00FB7FAD" w:rsidP="0014446B">
      <w:pPr>
        <w:pStyle w:val="a8"/>
        <w:rPr>
          <w:rFonts w:ascii="Calibri" w:eastAsia="Cambria" w:hAnsi="Calibri" w:cs="Tahoma"/>
          <w:b/>
          <w:color w:val="005070"/>
          <w:sz w:val="24"/>
          <w:lang w:val="en-US" w:eastAsia="en-US"/>
        </w:rPr>
      </w:pPr>
    </w:p>
    <w:p w14:paraId="1BE2FEA4" w14:textId="77777777" w:rsidR="0014446B" w:rsidRDefault="0014446B" w:rsidP="0014446B">
      <w:pPr>
        <w:pStyle w:val="a8"/>
        <w:rPr>
          <w:rFonts w:ascii="Calibri" w:eastAsia="Cambria" w:hAnsi="Calibri" w:cs="Tahoma"/>
          <w:b/>
          <w:color w:val="005070"/>
          <w:sz w:val="24"/>
          <w:lang w:val="en-US" w:eastAsia="en-US"/>
        </w:rPr>
      </w:pPr>
    </w:p>
    <w:p w14:paraId="03627B18" w14:textId="3DBA6B09" w:rsidR="00195B26" w:rsidRDefault="00195B26" w:rsidP="00195B26">
      <w:pPr>
        <w:tabs>
          <w:tab w:val="left" w:pos="2115"/>
        </w:tabs>
        <w:spacing w:after="120"/>
        <w:jc w:val="center"/>
        <w:rPr>
          <w:rFonts w:ascii="Calibri Light" w:eastAsia="Cambria" w:hAnsi="Calibri Light" w:cs="Tahoma"/>
          <w:b/>
          <w:color w:val="005070"/>
          <w:sz w:val="24"/>
          <w:lang w:val="en-US" w:eastAsia="en-US"/>
        </w:rPr>
      </w:pPr>
      <w:r w:rsidRPr="00BE43D0">
        <w:rPr>
          <w:rFonts w:ascii="Calibri Light" w:eastAsia="Cambria" w:hAnsi="Calibri Light" w:cs="Tahoma"/>
          <w:b/>
          <w:color w:val="005070"/>
          <w:sz w:val="24"/>
          <w:lang w:val="ru-RU" w:eastAsia="en-US"/>
        </w:rPr>
        <w:t>ПРОГРАММА</w:t>
      </w:r>
      <w:r w:rsidR="003A3BF2" w:rsidRPr="00BE43D0">
        <w:rPr>
          <w:rFonts w:ascii="Calibri Light" w:eastAsia="Cambria" w:hAnsi="Calibri Light" w:cs="Tahoma"/>
          <w:b/>
          <w:color w:val="005070"/>
          <w:sz w:val="24"/>
          <w:lang w:val="en-US" w:eastAsia="en-US"/>
        </w:rPr>
        <w:t xml:space="preserve"> ALL-INCLUSIVE</w:t>
      </w:r>
    </w:p>
    <w:p w14:paraId="2FC858D1" w14:textId="77777777" w:rsidR="0014446B" w:rsidRPr="0014446B" w:rsidRDefault="0014446B" w:rsidP="0014446B">
      <w:pPr>
        <w:pStyle w:val="a8"/>
      </w:pPr>
    </w:p>
    <w:tbl>
      <w:tblPr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0A0" w:firstRow="1" w:lastRow="0" w:firstColumn="1" w:lastColumn="0" w:noHBand="0" w:noVBand="0"/>
      </w:tblPr>
      <w:tblGrid>
        <w:gridCol w:w="10546"/>
      </w:tblGrid>
      <w:tr w:rsidR="00195B26" w:rsidRPr="00816CA2" w14:paraId="44991F40" w14:textId="77777777" w:rsidTr="00411E6C">
        <w:trPr>
          <w:trHeight w:val="397"/>
          <w:jc w:val="center"/>
        </w:trPr>
        <w:tc>
          <w:tcPr>
            <w:tcW w:w="10660" w:type="dxa"/>
            <w:vAlign w:val="center"/>
          </w:tcPr>
          <w:p w14:paraId="6600B7D4" w14:textId="77777777" w:rsidR="00195B26" w:rsidRPr="008E045F" w:rsidRDefault="00195B26" w:rsidP="00FB7FAD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 w:cs="Times New Roman"/>
                <w:b/>
                <w:color w:val="47B3C6"/>
                <w:lang w:val="en-US"/>
              </w:rPr>
            </w:pPr>
            <w:r w:rsidRPr="00FB7FAD">
              <w:rPr>
                <w:rFonts w:ascii="Calibri Light" w:hAnsi="Calibri Light" w:cs="Times New Roman"/>
                <w:b/>
                <w:color w:val="47B3C6"/>
                <w:lang w:val="en-US"/>
              </w:rPr>
              <w:t>ПРИВЕТСТВЕННЫЙ ПАКЕТ</w:t>
            </w:r>
          </w:p>
        </w:tc>
      </w:tr>
      <w:tr w:rsidR="00195B26" w:rsidRPr="00CA3E3E" w14:paraId="4F5350F3" w14:textId="77777777" w:rsidTr="00411E6C">
        <w:trPr>
          <w:trHeight w:val="397"/>
          <w:jc w:val="center"/>
        </w:trPr>
        <w:tc>
          <w:tcPr>
            <w:tcW w:w="10660" w:type="dxa"/>
            <w:vAlign w:val="center"/>
          </w:tcPr>
          <w:p w14:paraId="4150AEEB" w14:textId="77777777" w:rsidR="00195B26" w:rsidRPr="00411E6C" w:rsidRDefault="00195B26" w:rsidP="008E045F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  <w:t>Мини бар по приезду: 4 вида соков, бутылочка воды с экстрактом мастики, холодный чай, бутылка минеральной воды</w:t>
            </w:r>
          </w:p>
        </w:tc>
      </w:tr>
      <w:tr w:rsidR="00195B26" w:rsidRPr="00CA3E3E" w14:paraId="48D61A0F" w14:textId="77777777" w:rsidTr="00411E6C">
        <w:trPr>
          <w:trHeight w:val="397"/>
          <w:jc w:val="center"/>
        </w:trPr>
        <w:tc>
          <w:tcPr>
            <w:tcW w:w="10660" w:type="dxa"/>
            <w:vAlign w:val="center"/>
          </w:tcPr>
          <w:p w14:paraId="4A55637A" w14:textId="77777777" w:rsidR="00195B26" w:rsidRPr="00411E6C" w:rsidRDefault="00195B26" w:rsidP="008E045F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  <w:t>Приветственный пакет: тарелка фруктов, вино и вода</w:t>
            </w:r>
          </w:p>
        </w:tc>
      </w:tr>
      <w:tr w:rsidR="00195B26" w:rsidRPr="00CA3E3E" w14:paraId="546589C1" w14:textId="77777777" w:rsidTr="00411E6C">
        <w:trPr>
          <w:trHeight w:val="397"/>
          <w:jc w:val="center"/>
        </w:trPr>
        <w:tc>
          <w:tcPr>
            <w:tcW w:w="10660" w:type="dxa"/>
            <w:vAlign w:val="center"/>
          </w:tcPr>
          <w:p w14:paraId="58B28A03" w14:textId="6A368D4B" w:rsidR="00195B26" w:rsidRPr="00411E6C" w:rsidRDefault="00195B26" w:rsidP="008E045F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  <w:t>Ежедневное пополнение набора для приготовления кофе/чая</w:t>
            </w:r>
            <w:r w:rsidR="000E3FC1"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  <w:t>, включая местные травяные чаи.</w:t>
            </w:r>
          </w:p>
        </w:tc>
      </w:tr>
      <w:tr w:rsidR="00195B26" w:rsidRPr="00AB49B2" w14:paraId="1C68709A" w14:textId="77777777" w:rsidTr="00411E6C">
        <w:trPr>
          <w:trHeight w:val="397"/>
          <w:jc w:val="center"/>
        </w:trPr>
        <w:tc>
          <w:tcPr>
            <w:tcW w:w="10660" w:type="dxa"/>
            <w:vAlign w:val="center"/>
          </w:tcPr>
          <w:p w14:paraId="566283D5" w14:textId="3D9D362D" w:rsidR="00195B26" w:rsidRPr="00411E6C" w:rsidRDefault="00195B26" w:rsidP="008E045F">
            <w:pPr>
              <w:tabs>
                <w:tab w:val="left" w:pos="2115"/>
              </w:tabs>
              <w:spacing w:after="120" w:line="240" w:lineRule="auto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en-US"/>
              </w:rPr>
              <w:t>Ежедневно</w:t>
            </w:r>
            <w:proofErr w:type="spellEnd"/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E3FC1"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en-US"/>
              </w:rPr>
              <w:t>вечерняя</w:t>
            </w:r>
            <w:proofErr w:type="spellEnd"/>
            <w:r w:rsidR="000E3FC1"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E3FC1"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en-US"/>
              </w:rPr>
              <w:t>уборка</w:t>
            </w:r>
            <w:proofErr w:type="spellEnd"/>
            <w:r w:rsidR="000E3FC1"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E3FC1"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en-US"/>
              </w:rPr>
              <w:t>номер</w:t>
            </w:r>
            <w:r w:rsidR="00972B66"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en-US"/>
              </w:rPr>
              <w:t>а</w:t>
            </w:r>
            <w:proofErr w:type="spellEnd"/>
          </w:p>
        </w:tc>
      </w:tr>
    </w:tbl>
    <w:p w14:paraId="4072CF1A" w14:textId="77777777" w:rsidR="00195B26" w:rsidRPr="00AB49B2" w:rsidRDefault="00195B26" w:rsidP="00195B26">
      <w:pPr>
        <w:tabs>
          <w:tab w:val="left" w:pos="2115"/>
        </w:tabs>
        <w:spacing w:after="120"/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17"/>
        <w:gridCol w:w="3648"/>
        <w:gridCol w:w="3581"/>
      </w:tblGrid>
      <w:tr w:rsidR="00195B26" w:rsidRPr="00AB49B2" w14:paraId="3C89D4A8" w14:textId="77777777" w:rsidTr="00411E6C">
        <w:trPr>
          <w:trHeight w:val="397"/>
          <w:jc w:val="center"/>
        </w:trPr>
        <w:tc>
          <w:tcPr>
            <w:tcW w:w="10660" w:type="dxa"/>
            <w:gridSpan w:val="3"/>
            <w:vAlign w:val="center"/>
          </w:tcPr>
          <w:p w14:paraId="0F7FFFED" w14:textId="77777777" w:rsidR="00195B26" w:rsidRPr="008E045F" w:rsidRDefault="00195B26" w:rsidP="00B038AE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</w:pPr>
            <w:r w:rsidRPr="00FB7FAD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ЗАВТРАК</w:t>
            </w:r>
          </w:p>
        </w:tc>
      </w:tr>
      <w:tr w:rsidR="00195B26" w:rsidRPr="00AB49B2" w14:paraId="5C0E6F8F" w14:textId="77777777" w:rsidTr="00411E6C">
        <w:trPr>
          <w:trHeight w:val="397"/>
          <w:jc w:val="center"/>
        </w:trPr>
        <w:tc>
          <w:tcPr>
            <w:tcW w:w="10660" w:type="dxa"/>
            <w:vMerge w:val="restart"/>
            <w:vAlign w:val="center"/>
          </w:tcPr>
          <w:p w14:paraId="0EAFF54B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  <w:proofErr w:type="spellStart"/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  <w:t>Центральный</w:t>
            </w:r>
            <w:proofErr w:type="spellEnd"/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  <w:t>ресторан</w:t>
            </w:r>
            <w:proofErr w:type="spellEnd"/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  <w:t xml:space="preserve"> ‘’Olympia’’</w:t>
            </w:r>
          </w:p>
        </w:tc>
        <w:tc>
          <w:tcPr>
            <w:tcW w:w="10660" w:type="dxa"/>
            <w:vAlign w:val="center"/>
          </w:tcPr>
          <w:p w14:paraId="32C5CEAB" w14:textId="77777777" w:rsidR="00142C6F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  <w:t>Ранний завтрак по предварительному запросу</w:t>
            </w:r>
          </w:p>
          <w:p w14:paraId="0F6203EF" w14:textId="69964B3D" w:rsidR="00195B26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  <w:t>06:00 - 07:00</w:t>
            </w:r>
          </w:p>
        </w:tc>
        <w:tc>
          <w:tcPr>
            <w:tcW w:w="10660" w:type="dxa"/>
            <w:vMerge w:val="restart"/>
            <w:vAlign w:val="center"/>
          </w:tcPr>
          <w:p w14:paraId="3E3D9874" w14:textId="77777777" w:rsidR="00195B26" w:rsidRPr="00411E6C" w:rsidRDefault="00195B26" w:rsidP="0014446B">
            <w:pPr>
              <w:pStyle w:val="a8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  <w:proofErr w:type="spellStart"/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  <w:t>Континентальный</w:t>
            </w:r>
            <w:proofErr w:type="spellEnd"/>
          </w:p>
        </w:tc>
      </w:tr>
      <w:tr w:rsidR="00195B26" w:rsidRPr="00AB49B2" w14:paraId="169958D9" w14:textId="77777777" w:rsidTr="00411E6C">
        <w:trPr>
          <w:trHeight w:val="397"/>
          <w:jc w:val="center"/>
        </w:trPr>
        <w:tc>
          <w:tcPr>
            <w:tcW w:w="10660" w:type="dxa"/>
            <w:vMerge/>
            <w:vAlign w:val="center"/>
          </w:tcPr>
          <w:p w14:paraId="30DA9D7D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0660" w:type="dxa"/>
            <w:vAlign w:val="center"/>
          </w:tcPr>
          <w:p w14:paraId="4DD88466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  <w:t>07:00 - 07:30</w:t>
            </w:r>
          </w:p>
        </w:tc>
        <w:tc>
          <w:tcPr>
            <w:tcW w:w="10660" w:type="dxa"/>
            <w:vMerge/>
            <w:vAlign w:val="center"/>
          </w:tcPr>
          <w:p w14:paraId="065C1B8B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195B26" w:rsidRPr="00AB49B2" w14:paraId="1ED78736" w14:textId="77777777" w:rsidTr="00411E6C">
        <w:trPr>
          <w:trHeight w:val="397"/>
          <w:jc w:val="center"/>
        </w:trPr>
        <w:tc>
          <w:tcPr>
            <w:tcW w:w="10660" w:type="dxa"/>
            <w:vMerge/>
            <w:vAlign w:val="center"/>
          </w:tcPr>
          <w:p w14:paraId="13F23CE6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0660" w:type="dxa"/>
            <w:vAlign w:val="center"/>
          </w:tcPr>
          <w:p w14:paraId="4F1702A5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  <w:t>07:30 - 10:00</w:t>
            </w:r>
          </w:p>
        </w:tc>
        <w:tc>
          <w:tcPr>
            <w:tcW w:w="10660" w:type="dxa"/>
            <w:vAlign w:val="center"/>
          </w:tcPr>
          <w:p w14:paraId="40CD4B88" w14:textId="77777777" w:rsidR="00195B26" w:rsidRPr="00411E6C" w:rsidRDefault="00195B26" w:rsidP="00476858">
            <w:pPr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  <w:t>Американский (шведский стол)</w:t>
            </w:r>
          </w:p>
        </w:tc>
      </w:tr>
    </w:tbl>
    <w:p w14:paraId="6F96D471" w14:textId="106E51B1" w:rsidR="00195B26" w:rsidRPr="00AB49B2" w:rsidRDefault="00195B26" w:rsidP="00195B26">
      <w:pPr>
        <w:rPr>
          <w:rFonts w:ascii="Calibri Light" w:hAnsi="Calibri Light" w:cs="Tahoma"/>
          <w:b/>
          <w:color w:val="002060"/>
          <w:sz w:val="20"/>
          <w:szCs w:val="20"/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401"/>
        <w:gridCol w:w="3165"/>
        <w:gridCol w:w="3980"/>
      </w:tblGrid>
      <w:tr w:rsidR="00195B26" w:rsidRPr="00AB49B2" w14:paraId="56976F58" w14:textId="77777777" w:rsidTr="00411E6C">
        <w:trPr>
          <w:trHeight w:val="397"/>
          <w:jc w:val="center"/>
        </w:trPr>
        <w:tc>
          <w:tcPr>
            <w:tcW w:w="10660" w:type="dxa"/>
            <w:gridSpan w:val="3"/>
            <w:vAlign w:val="center"/>
          </w:tcPr>
          <w:p w14:paraId="282961BE" w14:textId="77777777" w:rsidR="00195B26" w:rsidRPr="00AB49B2" w:rsidRDefault="00195B26" w:rsidP="00B038AE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  <w:lang w:val="ru-RU"/>
              </w:rPr>
            </w:pPr>
            <w:r w:rsidRPr="00FB7FAD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КОФЕ ТАЙМ</w:t>
            </w:r>
          </w:p>
        </w:tc>
      </w:tr>
      <w:tr w:rsidR="00411E6C" w:rsidRPr="00CA3E3E" w14:paraId="52B3B593" w14:textId="77777777" w:rsidTr="00411E6C">
        <w:trPr>
          <w:trHeight w:val="397"/>
          <w:jc w:val="center"/>
        </w:trPr>
        <w:tc>
          <w:tcPr>
            <w:tcW w:w="10660" w:type="dxa"/>
            <w:vMerge w:val="restart"/>
            <w:vAlign w:val="center"/>
          </w:tcPr>
          <w:p w14:paraId="0A975B17" w14:textId="2D632039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Снэк бар </w:t>
            </w:r>
            <w:r w:rsid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/ Ресторан 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‘’Ambrosia’’*</w:t>
            </w:r>
          </w:p>
        </w:tc>
        <w:tc>
          <w:tcPr>
            <w:tcW w:w="10660" w:type="dxa"/>
            <w:vAlign w:val="center"/>
          </w:tcPr>
          <w:p w14:paraId="6B8E25D8" w14:textId="36E489FE" w:rsidR="00195B26" w:rsidRPr="00411E6C" w:rsidRDefault="003971C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Десерты и кексы</w:t>
            </w:r>
          </w:p>
        </w:tc>
        <w:tc>
          <w:tcPr>
            <w:tcW w:w="10660" w:type="dxa"/>
            <w:vMerge w:val="restart"/>
            <w:vAlign w:val="center"/>
          </w:tcPr>
          <w:p w14:paraId="6671DF53" w14:textId="77777777" w:rsidR="00C624B3" w:rsidRPr="00411E6C" w:rsidRDefault="00C624B3" w:rsidP="0014446B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7D30C2F2" w14:textId="020CC211" w:rsidR="00195B26" w:rsidRPr="00411E6C" w:rsidRDefault="00C624B3" w:rsidP="0014446B">
            <w:pPr>
              <w:pStyle w:val="a8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Безалкогольные </w:t>
            </w:r>
            <w:r w:rsidR="00195B26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напитки, соки (концентрированные), местное разливное пиво, вода, домашнее вино (самобслуживание)</w:t>
            </w:r>
          </w:p>
        </w:tc>
      </w:tr>
      <w:tr w:rsidR="00411E6C" w:rsidRPr="00411E6C" w14:paraId="28FCFF54" w14:textId="77777777" w:rsidTr="00411E6C">
        <w:trPr>
          <w:trHeight w:val="397"/>
          <w:jc w:val="center"/>
        </w:trPr>
        <w:tc>
          <w:tcPr>
            <w:tcW w:w="10660" w:type="dxa"/>
            <w:vMerge/>
            <w:vAlign w:val="center"/>
          </w:tcPr>
          <w:p w14:paraId="5349A563" w14:textId="39917168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10660" w:type="dxa"/>
            <w:vAlign w:val="center"/>
          </w:tcPr>
          <w:p w14:paraId="4B5AB0C3" w14:textId="7BC1E116" w:rsidR="00195B26" w:rsidRPr="00411E6C" w:rsidRDefault="00411E6C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11:00 - </w:t>
            </w:r>
            <w:r w:rsidR="00195B26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12:00</w:t>
            </w:r>
          </w:p>
        </w:tc>
        <w:tc>
          <w:tcPr>
            <w:tcW w:w="10660" w:type="dxa"/>
            <w:vMerge/>
            <w:vAlign w:val="center"/>
          </w:tcPr>
          <w:p w14:paraId="713C14F5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575874A" w14:textId="11FB1E94" w:rsidR="00195B26" w:rsidRPr="00411E6C" w:rsidRDefault="00195B26" w:rsidP="003971C6">
      <w:pPr>
        <w:rPr>
          <w:rFonts w:ascii="Calibri Light" w:hAnsi="Calibri Light" w:cs="Tahoma"/>
          <w:b/>
          <w:color w:val="404040" w:themeColor="text1" w:themeTint="BF"/>
          <w:sz w:val="20"/>
          <w:szCs w:val="20"/>
          <w:lang w:val="en-US"/>
        </w:rPr>
      </w:pPr>
    </w:p>
    <w:tbl>
      <w:tblPr>
        <w:tblStyle w:val="a3"/>
        <w:tblW w:w="10699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22"/>
        <w:gridCol w:w="1417"/>
        <w:gridCol w:w="3119"/>
        <w:gridCol w:w="4041"/>
      </w:tblGrid>
      <w:tr w:rsidR="00195B26" w:rsidRPr="00AB49B2" w14:paraId="67B3D89E" w14:textId="77777777" w:rsidTr="00411E6C">
        <w:trPr>
          <w:trHeight w:val="382"/>
          <w:jc w:val="center"/>
        </w:trPr>
        <w:tc>
          <w:tcPr>
            <w:tcW w:w="10699" w:type="dxa"/>
            <w:gridSpan w:val="4"/>
            <w:vAlign w:val="center"/>
          </w:tcPr>
          <w:p w14:paraId="664E5F88" w14:textId="77777777" w:rsidR="00195B26" w:rsidRPr="00AB49B2" w:rsidRDefault="00195B26" w:rsidP="00B038AE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  <w:lang w:val="ru-RU"/>
              </w:rPr>
            </w:pPr>
            <w:r w:rsidRPr="00FB7FAD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ОБЕД</w:t>
            </w:r>
          </w:p>
        </w:tc>
      </w:tr>
      <w:tr w:rsidR="00195B26" w:rsidRPr="00CA3E3E" w14:paraId="2DC9D35A" w14:textId="77777777" w:rsidTr="00411E6C">
        <w:trPr>
          <w:trHeight w:val="382"/>
          <w:jc w:val="center"/>
        </w:trPr>
        <w:tc>
          <w:tcPr>
            <w:tcW w:w="2122" w:type="dxa"/>
            <w:vAlign w:val="center"/>
          </w:tcPr>
          <w:p w14:paraId="5BA3CDC9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Центральный ресторан ‘’Olympia’’</w:t>
            </w:r>
          </w:p>
        </w:tc>
        <w:tc>
          <w:tcPr>
            <w:tcW w:w="1417" w:type="dxa"/>
            <w:vAlign w:val="center"/>
          </w:tcPr>
          <w:p w14:paraId="361A88F0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12:30 - 14:30</w:t>
            </w:r>
          </w:p>
        </w:tc>
        <w:tc>
          <w:tcPr>
            <w:tcW w:w="3119" w:type="dxa"/>
            <w:vAlign w:val="center"/>
          </w:tcPr>
          <w:p w14:paraId="33042EC3" w14:textId="59366818" w:rsidR="00195B26" w:rsidRPr="00411E6C" w:rsidRDefault="00195B26" w:rsidP="003971C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Салаты, горячие и холодные закуски, соусы, основные блюда, кулинарное шоу, </w:t>
            </w:r>
            <w:r w:rsidR="003971C6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десерты</w:t>
            </w:r>
            <w:r w:rsidR="00C624B3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сезонные фрукты, мороженое</w:t>
            </w:r>
          </w:p>
        </w:tc>
        <w:tc>
          <w:tcPr>
            <w:tcW w:w="4041" w:type="dxa"/>
            <w:vAlign w:val="center"/>
          </w:tcPr>
          <w:p w14:paraId="7628C5C8" w14:textId="77777777" w:rsidR="00C624B3" w:rsidRPr="00411E6C" w:rsidRDefault="00C624B3" w:rsidP="0014446B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4282C4EF" w14:textId="47BB5A49" w:rsidR="00195B26" w:rsidRPr="00411E6C" w:rsidRDefault="00C624B3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Безалкогольные </w:t>
            </w:r>
            <w:r w:rsidR="00195B26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напитки, соки (концентрированные), местное разливное пиво, вода, домашнее вино (самобслуживание)</w:t>
            </w:r>
          </w:p>
        </w:tc>
      </w:tr>
      <w:tr w:rsidR="00195B26" w:rsidRPr="00CA3E3E" w14:paraId="4DFE7984" w14:textId="77777777" w:rsidTr="00411E6C">
        <w:trPr>
          <w:trHeight w:val="382"/>
          <w:jc w:val="center"/>
        </w:trPr>
        <w:tc>
          <w:tcPr>
            <w:tcW w:w="2122" w:type="dxa"/>
            <w:vAlign w:val="center"/>
          </w:tcPr>
          <w:p w14:paraId="32BDE4F6" w14:textId="153885AA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Снэк бар / ресторан ‘’Ambrosia’’*</w:t>
            </w:r>
          </w:p>
        </w:tc>
        <w:tc>
          <w:tcPr>
            <w:tcW w:w="1417" w:type="dxa"/>
            <w:vAlign w:val="center"/>
          </w:tcPr>
          <w:p w14:paraId="3A056CDC" w14:textId="77777777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12:30 - 16:00</w:t>
            </w:r>
          </w:p>
        </w:tc>
        <w:tc>
          <w:tcPr>
            <w:tcW w:w="3119" w:type="dxa"/>
            <w:vAlign w:val="center"/>
          </w:tcPr>
          <w:p w14:paraId="7D2E164D" w14:textId="36D2DAC6" w:rsidR="00195B26" w:rsidRPr="00411E6C" w:rsidRDefault="00195B26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Салаты, горячие и холодные закуски, соусы, основные блюда, кулинарное шоу, </w:t>
            </w:r>
            <w:r w:rsidR="003971C6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десерты</w:t>
            </w:r>
            <w:r w:rsidR="007C45D1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сезонные фрукты, мороженное</w:t>
            </w:r>
          </w:p>
        </w:tc>
        <w:tc>
          <w:tcPr>
            <w:tcW w:w="4041" w:type="dxa"/>
            <w:vAlign w:val="center"/>
          </w:tcPr>
          <w:p w14:paraId="44BFEC9A" w14:textId="77777777" w:rsidR="00C624B3" w:rsidRPr="00411E6C" w:rsidRDefault="00195B26" w:rsidP="0014446B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6C1A74C4" w14:textId="43C54CEA" w:rsidR="00195B26" w:rsidRPr="00411E6C" w:rsidRDefault="00C624B3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Безалкогольные </w:t>
            </w:r>
            <w:r w:rsidR="00195B26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напитки, соки (концентрированные), местное разливное пиво, вода, домашнее вино (самобслуживание)</w:t>
            </w:r>
          </w:p>
        </w:tc>
      </w:tr>
    </w:tbl>
    <w:p w14:paraId="17444A98" w14:textId="77777777" w:rsidR="00C624B3" w:rsidRDefault="00C624B3" w:rsidP="00142C6F">
      <w:pPr>
        <w:pStyle w:val="a8"/>
        <w:rPr>
          <w:lang w:val="ru-RU"/>
        </w:rPr>
      </w:pPr>
    </w:p>
    <w:p w14:paraId="358BEA46" w14:textId="77777777" w:rsidR="00142C6F" w:rsidRPr="00AB49B2" w:rsidRDefault="00142C6F" w:rsidP="00142C6F">
      <w:pPr>
        <w:pStyle w:val="a8"/>
        <w:rPr>
          <w:lang w:val="ru-RU"/>
        </w:rPr>
      </w:pPr>
    </w:p>
    <w:tbl>
      <w:tblPr>
        <w:tblStyle w:val="a3"/>
        <w:tblW w:w="10250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1967"/>
        <w:gridCol w:w="1289"/>
        <w:gridCol w:w="3118"/>
        <w:gridCol w:w="3876"/>
      </w:tblGrid>
      <w:tr w:rsidR="00195B26" w:rsidRPr="00AB49B2" w14:paraId="1C741BC2" w14:textId="77777777" w:rsidTr="00411E6C">
        <w:trPr>
          <w:trHeight w:val="397"/>
          <w:jc w:val="center"/>
        </w:trPr>
        <w:tc>
          <w:tcPr>
            <w:tcW w:w="10250" w:type="dxa"/>
            <w:gridSpan w:val="4"/>
            <w:vAlign w:val="center"/>
          </w:tcPr>
          <w:p w14:paraId="2FF9C7D6" w14:textId="602109E0" w:rsidR="00195B26" w:rsidRPr="00AB49B2" w:rsidRDefault="00195B26" w:rsidP="00B038AE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</w:rPr>
            </w:pPr>
            <w:r w:rsidRPr="00FB7FAD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СНЭКИ &amp; КОФЕ ТАЙМ</w:t>
            </w:r>
          </w:p>
        </w:tc>
      </w:tr>
      <w:tr w:rsidR="001B27A1" w:rsidRPr="00FB7FAD" w14:paraId="57E9B580" w14:textId="77777777" w:rsidTr="00411E6C">
        <w:trPr>
          <w:trHeight w:val="397"/>
          <w:jc w:val="center"/>
        </w:trPr>
        <w:tc>
          <w:tcPr>
            <w:tcW w:w="1967" w:type="dxa"/>
            <w:vMerge w:val="restart"/>
            <w:vAlign w:val="center"/>
          </w:tcPr>
          <w:p w14:paraId="2D59B21A" w14:textId="77777777" w:rsidR="001B27A1" w:rsidRPr="00411E6C" w:rsidRDefault="001B27A1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Снэк бар ‘’Ambrosia’’*</w:t>
            </w:r>
          </w:p>
        </w:tc>
        <w:tc>
          <w:tcPr>
            <w:tcW w:w="1289" w:type="dxa"/>
            <w:vAlign w:val="center"/>
          </w:tcPr>
          <w:p w14:paraId="65125401" w14:textId="75491F03" w:rsidR="001B27A1" w:rsidRPr="00411E6C" w:rsidRDefault="001B27A1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16:00 - 17:30</w:t>
            </w:r>
          </w:p>
        </w:tc>
        <w:tc>
          <w:tcPr>
            <w:tcW w:w="3118" w:type="dxa"/>
            <w:vAlign w:val="center"/>
          </w:tcPr>
          <w:p w14:paraId="6D5DA33D" w14:textId="75B23112" w:rsidR="001B27A1" w:rsidRPr="00411E6C" w:rsidRDefault="001B27A1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Пицца, легкие закуски, десерты, йогурт, сезонные фрукты, мороженое</w:t>
            </w:r>
          </w:p>
        </w:tc>
        <w:tc>
          <w:tcPr>
            <w:tcW w:w="3876" w:type="dxa"/>
            <w:vMerge w:val="restart"/>
            <w:vAlign w:val="center"/>
          </w:tcPr>
          <w:p w14:paraId="4E0578B4" w14:textId="77777777" w:rsidR="001B27A1" w:rsidRPr="00411E6C" w:rsidRDefault="001B27A1" w:rsidP="007C45D1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7CF93340" w14:textId="77777777" w:rsidR="00C624B3" w:rsidRPr="00411E6C" w:rsidRDefault="00C624B3" w:rsidP="005F0449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Минеральная </w:t>
            </w:r>
            <w:r w:rsidR="001B27A1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вода, вино, местное разливное пиво, безалкогольные напитки, фильтр-кофе, напитки на основе эспрессо, растворимый кофе, вода, травяной 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и фруктовый чаи, фруктовые соки</w:t>
            </w:r>
          </w:p>
          <w:p w14:paraId="3C4C5871" w14:textId="20D74184" w:rsidR="001B27A1" w:rsidRPr="00C624B3" w:rsidRDefault="001B27A1" w:rsidP="005F0449">
            <w:pPr>
              <w:pStyle w:val="a8"/>
              <w:jc w:val="center"/>
              <w:rPr>
                <w:rFonts w:ascii="Calibri Light" w:hAnsi="Calibri Light"/>
                <w:color w:val="404040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(самообслуживание)</w:t>
            </w:r>
          </w:p>
        </w:tc>
      </w:tr>
      <w:tr w:rsidR="001B27A1" w:rsidRPr="003971C6" w14:paraId="5504E8FC" w14:textId="77777777" w:rsidTr="00411E6C">
        <w:trPr>
          <w:trHeight w:val="397"/>
          <w:jc w:val="center"/>
        </w:trPr>
        <w:tc>
          <w:tcPr>
            <w:tcW w:w="1967" w:type="dxa"/>
            <w:vMerge/>
            <w:vAlign w:val="center"/>
          </w:tcPr>
          <w:p w14:paraId="70280CFA" w14:textId="7F301755" w:rsidR="001B27A1" w:rsidRPr="00411E6C" w:rsidRDefault="001B27A1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</w:p>
        </w:tc>
        <w:tc>
          <w:tcPr>
            <w:tcW w:w="1289" w:type="dxa"/>
            <w:vAlign w:val="center"/>
          </w:tcPr>
          <w:p w14:paraId="4B86C529" w14:textId="1CDD5568" w:rsidR="001B27A1" w:rsidRPr="00411E6C" w:rsidRDefault="001B27A1" w:rsidP="00E45056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17:30 - 18:00</w:t>
            </w:r>
          </w:p>
        </w:tc>
        <w:tc>
          <w:tcPr>
            <w:tcW w:w="3118" w:type="dxa"/>
            <w:vAlign w:val="center"/>
          </w:tcPr>
          <w:p w14:paraId="0C4696EE" w14:textId="2494323F" w:rsidR="001B27A1" w:rsidRPr="00411E6C" w:rsidRDefault="001B27A1" w:rsidP="005F0449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Кекс</w:t>
            </w:r>
            <w:r w:rsidR="003971C6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ы</w:t>
            </w:r>
            <w:r w:rsidR="005F0449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печенье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, мороженое </w:t>
            </w:r>
          </w:p>
        </w:tc>
        <w:tc>
          <w:tcPr>
            <w:tcW w:w="3876" w:type="dxa"/>
            <w:vMerge/>
            <w:vAlign w:val="center"/>
          </w:tcPr>
          <w:p w14:paraId="0B18E48F" w14:textId="77777777" w:rsidR="001B27A1" w:rsidRPr="00AB49B2" w:rsidRDefault="001B27A1" w:rsidP="007C45D1">
            <w:pPr>
              <w:pStyle w:val="a8"/>
              <w:jc w:val="center"/>
              <w:rPr>
                <w:rFonts w:ascii="Calibri Light" w:hAnsi="Calibri Light"/>
                <w:sz w:val="18"/>
                <w:szCs w:val="18"/>
                <w:lang w:val="ru-RU"/>
              </w:rPr>
            </w:pPr>
          </w:p>
        </w:tc>
      </w:tr>
    </w:tbl>
    <w:p w14:paraId="7BCAB384" w14:textId="77777777" w:rsidR="003A3BF2" w:rsidRDefault="003A3BF2" w:rsidP="0014446B">
      <w:pPr>
        <w:pStyle w:val="a8"/>
      </w:pPr>
    </w:p>
    <w:p w14:paraId="15A146DC" w14:textId="77777777" w:rsidR="008E045F" w:rsidRPr="0014446B" w:rsidRDefault="008E045F" w:rsidP="0014446B">
      <w:pPr>
        <w:pStyle w:val="a8"/>
      </w:pPr>
    </w:p>
    <w:tbl>
      <w:tblPr>
        <w:tblStyle w:val="a3"/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22"/>
        <w:gridCol w:w="1275"/>
        <w:gridCol w:w="3119"/>
        <w:gridCol w:w="4030"/>
      </w:tblGrid>
      <w:tr w:rsidR="00195B26" w:rsidRPr="00AB49B2" w14:paraId="630C813B" w14:textId="77777777" w:rsidTr="00411E6C">
        <w:trPr>
          <w:trHeight w:val="382"/>
          <w:jc w:val="center"/>
        </w:trPr>
        <w:tc>
          <w:tcPr>
            <w:tcW w:w="10546" w:type="dxa"/>
            <w:gridSpan w:val="4"/>
            <w:vAlign w:val="center"/>
          </w:tcPr>
          <w:p w14:paraId="54127482" w14:textId="77777777" w:rsidR="00195B26" w:rsidRPr="00AB49B2" w:rsidRDefault="00195B26" w:rsidP="00B038AE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  <w:lang w:val="ru-RU"/>
              </w:rPr>
            </w:pPr>
            <w:r w:rsidRPr="00FB7FAD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УЖИН</w:t>
            </w:r>
          </w:p>
        </w:tc>
      </w:tr>
      <w:tr w:rsidR="00C975D9" w:rsidRPr="00CA3E3E" w14:paraId="0378B634" w14:textId="77777777" w:rsidTr="00411E6C">
        <w:trPr>
          <w:trHeight w:val="382"/>
          <w:jc w:val="center"/>
        </w:trPr>
        <w:tc>
          <w:tcPr>
            <w:tcW w:w="2122" w:type="dxa"/>
            <w:vAlign w:val="center"/>
          </w:tcPr>
          <w:p w14:paraId="71C6A4C0" w14:textId="77777777" w:rsidR="00C975D9" w:rsidRPr="00411E6C" w:rsidRDefault="00C975D9" w:rsidP="00C975D9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Центральный ресторан ‘’Olympia’’</w:t>
            </w:r>
          </w:p>
        </w:tc>
        <w:tc>
          <w:tcPr>
            <w:tcW w:w="1275" w:type="dxa"/>
            <w:vAlign w:val="center"/>
          </w:tcPr>
          <w:p w14:paraId="6CAB3E4D" w14:textId="77777777" w:rsidR="00C975D9" w:rsidRPr="00411E6C" w:rsidRDefault="00C975D9" w:rsidP="00C975D9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19:00 - 21:30</w:t>
            </w:r>
          </w:p>
        </w:tc>
        <w:tc>
          <w:tcPr>
            <w:tcW w:w="3119" w:type="dxa"/>
            <w:vAlign w:val="center"/>
          </w:tcPr>
          <w:p w14:paraId="00820730" w14:textId="11DCFBDA" w:rsidR="00C975D9" w:rsidRPr="00411E6C" w:rsidRDefault="00C975D9" w:rsidP="005F0449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  <w:t xml:space="preserve">Салаты, горячие и холодные закуски, соусы, основные блюда, кулинарное шоу, </w:t>
            </w:r>
            <w:r w:rsidR="005F0449"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  <w:t>десерты</w:t>
            </w:r>
            <w:r w:rsidRPr="00411E6C"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  <w:t>, сезонные фрукты, мороженное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  </w:t>
            </w:r>
          </w:p>
        </w:tc>
        <w:tc>
          <w:tcPr>
            <w:tcW w:w="4030" w:type="dxa"/>
            <w:vAlign w:val="center"/>
          </w:tcPr>
          <w:p w14:paraId="417CBAF6" w14:textId="77777777" w:rsidR="00C624B3" w:rsidRPr="00411E6C" w:rsidRDefault="00C624B3" w:rsidP="00C624B3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175A6F9E" w14:textId="3AF144C0" w:rsidR="00C975D9" w:rsidRPr="00411E6C" w:rsidRDefault="00C624B3" w:rsidP="00C624B3">
            <w:pPr>
              <w:pStyle w:val="a8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Безалкогольные </w:t>
            </w:r>
            <w:r w:rsidR="00C975D9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напитки, соки (концентрированные), местное разливное пиво, вода, домашнее вино (самобслуживание)</w:t>
            </w:r>
          </w:p>
        </w:tc>
      </w:tr>
    </w:tbl>
    <w:p w14:paraId="3061CE72" w14:textId="77777777" w:rsidR="00CC092B" w:rsidRDefault="00CC092B" w:rsidP="00CC092B">
      <w:pPr>
        <w:pStyle w:val="a8"/>
        <w:rPr>
          <w:lang w:val="ru-RU"/>
        </w:rPr>
      </w:pPr>
    </w:p>
    <w:p w14:paraId="6D29323E" w14:textId="77777777" w:rsidR="008E045F" w:rsidRDefault="008E045F" w:rsidP="00CC092B">
      <w:pPr>
        <w:pStyle w:val="a8"/>
        <w:rPr>
          <w:lang w:val="ru-RU"/>
        </w:rPr>
      </w:pPr>
    </w:p>
    <w:p w14:paraId="60797852" w14:textId="77777777" w:rsidR="008E045F" w:rsidRDefault="008E045F" w:rsidP="00CC092B">
      <w:pPr>
        <w:pStyle w:val="a8"/>
        <w:rPr>
          <w:lang w:val="ru-RU"/>
        </w:rPr>
      </w:pPr>
    </w:p>
    <w:p w14:paraId="2F09CF1C" w14:textId="77777777" w:rsidR="008E045F" w:rsidRDefault="008E045F" w:rsidP="00CC092B">
      <w:pPr>
        <w:pStyle w:val="a8"/>
        <w:rPr>
          <w:lang w:val="ru-RU"/>
        </w:rPr>
      </w:pPr>
    </w:p>
    <w:p w14:paraId="265B3F8A" w14:textId="77777777" w:rsidR="008E045F" w:rsidRDefault="008E045F" w:rsidP="00CC092B">
      <w:pPr>
        <w:pStyle w:val="a8"/>
        <w:rPr>
          <w:lang w:val="ru-RU"/>
        </w:rPr>
      </w:pPr>
    </w:p>
    <w:p w14:paraId="63F35592" w14:textId="77777777" w:rsidR="00142C6F" w:rsidRDefault="00142C6F" w:rsidP="00CC092B">
      <w:pPr>
        <w:pStyle w:val="a8"/>
        <w:rPr>
          <w:lang w:val="ru-RU"/>
        </w:rPr>
      </w:pPr>
    </w:p>
    <w:p w14:paraId="28135C62" w14:textId="77777777" w:rsidR="00BB24A0" w:rsidRDefault="00BB24A0" w:rsidP="00CC092B">
      <w:pPr>
        <w:pStyle w:val="a8"/>
        <w:rPr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689"/>
        <w:gridCol w:w="2976"/>
        <w:gridCol w:w="4881"/>
      </w:tblGrid>
      <w:tr w:rsidR="00142C6F" w:rsidRPr="00CA3E3E" w14:paraId="6AA8C218" w14:textId="77777777" w:rsidTr="00411E6C">
        <w:trPr>
          <w:trHeight w:val="382"/>
          <w:jc w:val="center"/>
        </w:trPr>
        <w:tc>
          <w:tcPr>
            <w:tcW w:w="10546" w:type="dxa"/>
            <w:gridSpan w:val="3"/>
            <w:vAlign w:val="center"/>
          </w:tcPr>
          <w:p w14:paraId="60E5CAFA" w14:textId="55E648BD" w:rsidR="00142C6F" w:rsidRPr="00142C6F" w:rsidRDefault="00142C6F" w:rsidP="00A42E23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ahoma"/>
                <w:b/>
                <w:color w:val="002060"/>
                <w:sz w:val="22"/>
                <w:szCs w:val="22"/>
                <w:lang w:val="ru-RU"/>
              </w:rPr>
            </w:pP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 xml:space="preserve">УЖИН В </w:t>
            </w:r>
            <w:r w:rsidRPr="00142C6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A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 xml:space="preserve"> </w:t>
            </w:r>
            <w:r w:rsidRPr="00142C6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LA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 xml:space="preserve"> </w:t>
            </w:r>
            <w:r w:rsidRPr="00142C6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CARTE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 xml:space="preserve"> РЕСТОРАНАХ ДЛЯ ГОСТЕЙ «</w:t>
            </w:r>
            <w:r w:rsidRPr="00142C6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ALL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>-</w:t>
            </w:r>
            <w:r w:rsidRPr="00142C6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IN</w:t>
            </w:r>
            <w:r w:rsid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CLUSIVE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>»</w:t>
            </w:r>
          </w:p>
        </w:tc>
      </w:tr>
      <w:tr w:rsidR="00142C6F" w:rsidRPr="00CA3E3E" w14:paraId="0BC04AAD" w14:textId="77777777" w:rsidTr="00411E6C">
        <w:trPr>
          <w:trHeight w:val="382"/>
          <w:jc w:val="center"/>
        </w:trPr>
        <w:tc>
          <w:tcPr>
            <w:tcW w:w="10546" w:type="dxa"/>
            <w:gridSpan w:val="3"/>
            <w:vAlign w:val="center"/>
          </w:tcPr>
          <w:p w14:paraId="75EFCE0A" w14:textId="04A29248" w:rsidR="00142C6F" w:rsidRPr="00142C6F" w:rsidRDefault="00142C6F" w:rsidP="008E045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Гости имеют возм</w:t>
            </w:r>
            <w:r w:rsidR="00C624B3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ожность выбора ужина </w:t>
            </w:r>
            <w:r w:rsidR="00E15CA4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в одном (1</w:t>
            </w:r>
            <w:r w:rsidR="00C624B3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)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="00E15CA4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из</w:t>
            </w:r>
            <w:r w:rsidR="00C624B3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="00E15CA4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перечисленных ресторанах, 1 раз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в неделю при минимальном проживании 7 дней и по предварительному бронированию.</w:t>
            </w:r>
          </w:p>
        </w:tc>
      </w:tr>
      <w:tr w:rsidR="00142C6F" w:rsidRPr="00870F1C" w14:paraId="18EB0DEF" w14:textId="77777777" w:rsidTr="00411E6C">
        <w:trPr>
          <w:trHeight w:val="382"/>
          <w:jc w:val="center"/>
        </w:trPr>
        <w:tc>
          <w:tcPr>
            <w:tcW w:w="10546" w:type="dxa"/>
            <w:gridSpan w:val="3"/>
            <w:vAlign w:val="center"/>
          </w:tcPr>
          <w:p w14:paraId="6AFD77D5" w14:textId="7E8158B1" w:rsidR="00142C6F" w:rsidRPr="00870F1C" w:rsidRDefault="00142C6F" w:rsidP="00B13B6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</w:rPr>
            </w:pPr>
            <w:r w:rsidRPr="00142C6F">
              <w:rPr>
                <w:rFonts w:ascii="Calibri Light" w:hAnsi="Calibri Light" w:cs="Times New Roman"/>
                <w:color w:val="47B3C6"/>
              </w:rPr>
              <w:t>ИТАЛЬЯНСКИЙ РЕСТОРАН «</w:t>
            </w:r>
            <w:r w:rsidR="00E15CA4">
              <w:rPr>
                <w:rFonts w:ascii="Calibri Light" w:hAnsi="Calibri Light" w:cs="Times New Roman"/>
                <w:color w:val="47B3C6"/>
                <w:lang w:val="en-GB"/>
              </w:rPr>
              <w:t>ARTEMIS</w:t>
            </w:r>
            <w:r w:rsidRPr="00142C6F">
              <w:rPr>
                <w:rFonts w:ascii="Calibri Light" w:hAnsi="Calibri Light" w:cs="Times New Roman"/>
                <w:color w:val="47B3C6"/>
              </w:rPr>
              <w:t>»</w:t>
            </w:r>
          </w:p>
        </w:tc>
      </w:tr>
      <w:tr w:rsidR="00142C6F" w:rsidRPr="00142C6F" w14:paraId="0E395155" w14:textId="77777777" w:rsidTr="00411E6C">
        <w:trPr>
          <w:trHeight w:val="382"/>
          <w:jc w:val="center"/>
        </w:trPr>
        <w:tc>
          <w:tcPr>
            <w:tcW w:w="2689" w:type="dxa"/>
            <w:vAlign w:val="center"/>
          </w:tcPr>
          <w:p w14:paraId="5213F768" w14:textId="77777777" w:rsidR="00142C6F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По предварительному бронированию</w:t>
            </w:r>
          </w:p>
          <w:p w14:paraId="7BA48292" w14:textId="630741B2" w:rsidR="00142C6F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(при наличии свободных мест)</w:t>
            </w:r>
          </w:p>
        </w:tc>
        <w:tc>
          <w:tcPr>
            <w:tcW w:w="2976" w:type="dxa"/>
            <w:vAlign w:val="center"/>
          </w:tcPr>
          <w:p w14:paraId="324B3367" w14:textId="77777777" w:rsidR="00142C6F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Меню из 3х блюд</w:t>
            </w:r>
          </w:p>
          <w:p w14:paraId="2BD8996D" w14:textId="1FD66BB1" w:rsidR="00142C6F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(закуска или салат, основное блюдо, десерт)</w:t>
            </w:r>
          </w:p>
        </w:tc>
        <w:tc>
          <w:tcPr>
            <w:tcW w:w="4881" w:type="dxa"/>
            <w:vAlign w:val="center"/>
          </w:tcPr>
          <w:p w14:paraId="68F8D3E3" w14:textId="77777777" w:rsidR="0014446B" w:rsidRPr="00411E6C" w:rsidRDefault="0014446B" w:rsidP="0014446B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74DC6F41" w14:textId="06EE5D9F" w:rsidR="0014446B" w:rsidRPr="00411E6C" w:rsidRDefault="0014446B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Бутилированное местное пиво, винная карта Elements, вода, безалкогольные напитки, соки (концентрированные) и апельсиновый фреш, </w:t>
            </w:r>
            <w:r w:rsidR="00411E6C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бренди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узо, раки</w:t>
            </w:r>
          </w:p>
          <w:p w14:paraId="42F6B98E" w14:textId="47A50EDE" w:rsidR="00142C6F" w:rsidRPr="00411E6C" w:rsidRDefault="0014446B" w:rsidP="0014446B">
            <w:pPr>
              <w:pStyle w:val="a8"/>
              <w:jc w:val="center"/>
              <w:rPr>
                <w:color w:val="404040" w:themeColor="text1" w:themeTint="BF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(обслуживание официантом)</w:t>
            </w:r>
          </w:p>
        </w:tc>
      </w:tr>
      <w:tr w:rsidR="00142C6F" w:rsidRPr="00870F1C" w14:paraId="2746C0E5" w14:textId="77777777" w:rsidTr="00411E6C">
        <w:trPr>
          <w:trHeight w:val="382"/>
          <w:jc w:val="center"/>
        </w:trPr>
        <w:tc>
          <w:tcPr>
            <w:tcW w:w="10546" w:type="dxa"/>
            <w:gridSpan w:val="3"/>
            <w:vAlign w:val="center"/>
          </w:tcPr>
          <w:p w14:paraId="47F1EE10" w14:textId="7857D080" w:rsidR="00142C6F" w:rsidRPr="00870F1C" w:rsidRDefault="00142C6F" w:rsidP="00A42E23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b/>
                <w:color w:val="404040"/>
                <w:sz w:val="18"/>
                <w:szCs w:val="18"/>
              </w:rPr>
            </w:pPr>
            <w:r w:rsidRPr="00142C6F">
              <w:rPr>
                <w:rFonts w:ascii="Calibri Light" w:hAnsi="Calibri Light" w:cs="Times New Roman"/>
                <w:color w:val="47B3C6"/>
              </w:rPr>
              <w:t>ГРЕЧЕСКАЯ ТАВЕРНА «ABELIONA»</w:t>
            </w:r>
          </w:p>
        </w:tc>
      </w:tr>
      <w:tr w:rsidR="00142C6F" w:rsidRPr="00142C6F" w14:paraId="727AEFA5" w14:textId="77777777" w:rsidTr="00411E6C">
        <w:trPr>
          <w:trHeight w:val="382"/>
          <w:jc w:val="center"/>
        </w:trPr>
        <w:tc>
          <w:tcPr>
            <w:tcW w:w="2689" w:type="dxa"/>
            <w:vAlign w:val="center"/>
          </w:tcPr>
          <w:p w14:paraId="655ED89D" w14:textId="77777777" w:rsidR="00142C6F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По предварительному бронированию</w:t>
            </w:r>
          </w:p>
          <w:p w14:paraId="48508398" w14:textId="02A8E517" w:rsidR="00142C6F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(при наличии свободных мест)</w:t>
            </w:r>
          </w:p>
        </w:tc>
        <w:tc>
          <w:tcPr>
            <w:tcW w:w="2976" w:type="dxa"/>
            <w:vAlign w:val="center"/>
          </w:tcPr>
          <w:p w14:paraId="2E336F41" w14:textId="77777777" w:rsidR="00142C6F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Меню из 3х блюд</w:t>
            </w:r>
          </w:p>
          <w:p w14:paraId="36C2FE63" w14:textId="063FE85C" w:rsidR="00142C6F" w:rsidRPr="00411E6C" w:rsidRDefault="00142C6F" w:rsidP="00142C6F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(закуска или салат, основное блюдо, десерт)</w:t>
            </w:r>
          </w:p>
        </w:tc>
        <w:tc>
          <w:tcPr>
            <w:tcW w:w="4881" w:type="dxa"/>
            <w:vAlign w:val="center"/>
          </w:tcPr>
          <w:p w14:paraId="2CE5A5E6" w14:textId="77777777" w:rsidR="0014446B" w:rsidRPr="00411E6C" w:rsidRDefault="0014446B" w:rsidP="0014446B">
            <w:pPr>
              <w:pStyle w:val="a8"/>
              <w:jc w:val="center"/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b/>
                <w:color w:val="404040" w:themeColor="text1" w:themeTint="BF"/>
                <w:sz w:val="18"/>
                <w:szCs w:val="18"/>
                <w:lang w:val="ru-RU"/>
              </w:rPr>
              <w:t>Включенные напитки:</w:t>
            </w:r>
          </w:p>
          <w:p w14:paraId="218F9583" w14:textId="31AB0C0A" w:rsidR="00142C6F" w:rsidRPr="00411E6C" w:rsidRDefault="00142C6F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Бутилированное местное пиво, винная карта Element</w:t>
            </w:r>
            <w:r w:rsidR="0014446B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s, вода, безалкогольные напитки, соки (концентрированные) 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и апельсиновый фреш, </w:t>
            </w:r>
            <w:r w:rsidR="00411E6C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бренди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узо, раки</w:t>
            </w:r>
          </w:p>
          <w:p w14:paraId="073E0CBA" w14:textId="3CABB019" w:rsidR="00142C6F" w:rsidRPr="00411E6C" w:rsidRDefault="00142C6F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(обслуживание официантом)</w:t>
            </w:r>
          </w:p>
        </w:tc>
      </w:tr>
    </w:tbl>
    <w:p w14:paraId="0926B056" w14:textId="1C6781AF" w:rsidR="00142C6F" w:rsidRPr="00142C6F" w:rsidRDefault="00142C6F" w:rsidP="00CC092B">
      <w:pPr>
        <w:pStyle w:val="a8"/>
        <w:rPr>
          <w:lang w:val="ru-RU"/>
        </w:rPr>
      </w:pPr>
    </w:p>
    <w:p w14:paraId="5A718E53" w14:textId="77777777" w:rsidR="004928EB" w:rsidRPr="00816CA2" w:rsidRDefault="004928EB" w:rsidP="00142C6F">
      <w:pPr>
        <w:pStyle w:val="a8"/>
        <w:rPr>
          <w:rFonts w:cs="Tahoma"/>
          <w:b/>
          <w:color w:val="002060"/>
          <w:sz w:val="20"/>
          <w:szCs w:val="20"/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689"/>
        <w:gridCol w:w="1984"/>
        <w:gridCol w:w="5873"/>
      </w:tblGrid>
      <w:tr w:rsidR="00195B26" w:rsidRPr="00CA3E3E" w14:paraId="12AFD4F9" w14:textId="77777777" w:rsidTr="00411E6C">
        <w:trPr>
          <w:trHeight w:val="397"/>
          <w:jc w:val="center"/>
        </w:trPr>
        <w:tc>
          <w:tcPr>
            <w:tcW w:w="10546" w:type="dxa"/>
            <w:gridSpan w:val="3"/>
            <w:vAlign w:val="center"/>
          </w:tcPr>
          <w:p w14:paraId="1B5478ED" w14:textId="77777777" w:rsidR="00195B26" w:rsidRPr="008E045F" w:rsidRDefault="00195B26" w:rsidP="00B038AE">
            <w:pPr>
              <w:tabs>
                <w:tab w:val="left" w:pos="2115"/>
              </w:tabs>
              <w:spacing w:after="120"/>
              <w:jc w:val="center"/>
              <w:rPr>
                <w:rFonts w:cs="Tahoma"/>
                <w:b/>
                <w:color w:val="002060"/>
                <w:sz w:val="22"/>
                <w:szCs w:val="22"/>
              </w:rPr>
            </w:pPr>
            <w:r w:rsidRPr="00FB7FAD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 xml:space="preserve">ELEMENTS 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>Бар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 xml:space="preserve"> 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>у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 xml:space="preserve"> 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>бассейна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 xml:space="preserve"> ‘’</w:t>
            </w:r>
            <w:r w:rsidRPr="00FB7FAD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RELAX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 xml:space="preserve"> </w:t>
            </w:r>
            <w:r w:rsidRPr="00FB7FAD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ZONE</w:t>
            </w:r>
            <w:r w:rsidRPr="008E045F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’’</w:t>
            </w:r>
          </w:p>
        </w:tc>
      </w:tr>
      <w:tr w:rsidR="00195B26" w:rsidRPr="00816CA2" w14:paraId="742718FF" w14:textId="77777777" w:rsidTr="00411E6C">
        <w:trPr>
          <w:trHeight w:val="397"/>
          <w:jc w:val="center"/>
        </w:trPr>
        <w:tc>
          <w:tcPr>
            <w:tcW w:w="2689" w:type="dxa"/>
            <w:vAlign w:val="center"/>
          </w:tcPr>
          <w:p w14:paraId="7E8A02C2" w14:textId="5D72642A" w:rsidR="00195B26" w:rsidRPr="00411E6C" w:rsidRDefault="00195B26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у бассейна</w:t>
            </w:r>
            <w:r w:rsidR="00C975D9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ELEMENTS ‘’Avra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’’*</w:t>
            </w:r>
          </w:p>
        </w:tc>
        <w:tc>
          <w:tcPr>
            <w:tcW w:w="1984" w:type="dxa"/>
            <w:vAlign w:val="center"/>
          </w:tcPr>
          <w:p w14:paraId="0F98D66C" w14:textId="7E3E0C97" w:rsidR="00195B26" w:rsidRPr="00411E6C" w:rsidRDefault="0029374F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5873" w:type="dxa"/>
            <w:vAlign w:val="center"/>
          </w:tcPr>
          <w:p w14:paraId="7566B024" w14:textId="5910930F" w:rsidR="00195B26" w:rsidRPr="00411E6C" w:rsidRDefault="00195B26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Травяной + фруктовый чаи,</w:t>
            </w:r>
            <w:r w:rsidR="00F35C5F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фруктовые соки,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низкокалорийные напитки, смузи,</w:t>
            </w:r>
            <w:r w:rsidR="0029374F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ароматизированная газированная вода (безалкогольные напитки и слабоалкогольные напитки)</w:t>
            </w:r>
          </w:p>
          <w:p w14:paraId="7A824F3F" w14:textId="2DAA364B" w:rsidR="00195B26" w:rsidRPr="00411E6C" w:rsidRDefault="00195B26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(обслуживание)</w:t>
            </w:r>
          </w:p>
        </w:tc>
      </w:tr>
    </w:tbl>
    <w:p w14:paraId="1AF6EB3F" w14:textId="77777777" w:rsidR="00195B26" w:rsidRPr="00142C6F" w:rsidRDefault="00195B26" w:rsidP="00142C6F">
      <w:pPr>
        <w:pStyle w:val="a8"/>
      </w:pPr>
    </w:p>
    <w:p w14:paraId="18B72099" w14:textId="77777777" w:rsidR="00F35C5F" w:rsidRPr="00142C6F" w:rsidRDefault="00F35C5F" w:rsidP="00142C6F">
      <w:pPr>
        <w:pStyle w:val="a8"/>
      </w:pPr>
    </w:p>
    <w:tbl>
      <w:tblPr>
        <w:tblStyle w:val="a3"/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689"/>
        <w:gridCol w:w="1984"/>
        <w:gridCol w:w="5873"/>
      </w:tblGrid>
      <w:tr w:rsidR="0029374F" w:rsidRPr="00816CA2" w14:paraId="64E5DE34" w14:textId="77777777" w:rsidTr="00411E6C">
        <w:trPr>
          <w:trHeight w:val="397"/>
          <w:jc w:val="center"/>
        </w:trPr>
        <w:tc>
          <w:tcPr>
            <w:tcW w:w="10546" w:type="dxa"/>
            <w:gridSpan w:val="3"/>
            <w:vAlign w:val="center"/>
          </w:tcPr>
          <w:p w14:paraId="37878429" w14:textId="77777777" w:rsidR="0029374F" w:rsidRPr="00361C4C" w:rsidRDefault="0029374F" w:rsidP="00542B4F">
            <w:pPr>
              <w:tabs>
                <w:tab w:val="left" w:pos="2115"/>
              </w:tabs>
              <w:spacing w:after="120"/>
              <w:jc w:val="center"/>
              <w:rPr>
                <w:rFonts w:cs="Tahoma"/>
                <w:b/>
                <w:color w:val="002060"/>
                <w:sz w:val="22"/>
                <w:szCs w:val="22"/>
              </w:rPr>
            </w:pPr>
            <w:r w:rsidRPr="00FB7FAD">
              <w:rPr>
                <w:rFonts w:ascii="Calibri Light" w:hAnsi="Calibri Light" w:cs="Times New Roman"/>
                <w:b/>
                <w:color w:val="47B3C6"/>
                <w:sz w:val="22"/>
                <w:szCs w:val="22"/>
              </w:rPr>
              <w:t>БАРЫ</w:t>
            </w:r>
          </w:p>
        </w:tc>
      </w:tr>
      <w:tr w:rsidR="0029374F" w:rsidRPr="00CA3E3E" w14:paraId="5ED420AF" w14:textId="77777777" w:rsidTr="00542B4F">
        <w:trPr>
          <w:trHeight w:val="397"/>
          <w:jc w:val="center"/>
        </w:trPr>
        <w:tc>
          <w:tcPr>
            <w:tcW w:w="2689" w:type="dxa"/>
            <w:vAlign w:val="center"/>
          </w:tcPr>
          <w:p w14:paraId="618A4B67" w14:textId="7B93ECE9" w:rsidR="0029374F" w:rsidRPr="00411E6C" w:rsidRDefault="0029374F" w:rsidP="00B13B6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Лаунж бар ‘’Co</w:t>
            </w:r>
            <w:r w:rsidR="00B13B65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</w:rPr>
              <w:t>s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y’’*</w:t>
            </w:r>
          </w:p>
        </w:tc>
        <w:tc>
          <w:tcPr>
            <w:tcW w:w="1984" w:type="dxa"/>
            <w:vAlign w:val="center"/>
          </w:tcPr>
          <w:p w14:paraId="117B9872" w14:textId="77777777" w:rsidR="0029374F" w:rsidRPr="00411E6C" w:rsidRDefault="0029374F" w:rsidP="007D7A5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18:00 - 00:00</w:t>
            </w:r>
          </w:p>
        </w:tc>
        <w:tc>
          <w:tcPr>
            <w:tcW w:w="5873" w:type="dxa"/>
            <w:vAlign w:val="center"/>
          </w:tcPr>
          <w:p w14:paraId="4D9401B7" w14:textId="21B5138F" w:rsidR="0029374F" w:rsidRPr="00411E6C" w:rsidRDefault="00077671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В</w:t>
            </w:r>
            <w:r w:rsidR="0029374F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ода, безалкогольные напитки, бокал вина, 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бутилированное местное пиво</w:t>
            </w:r>
            <w:r w:rsidR="0029374F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, фруктовые </w:t>
            </w:r>
            <w:r w:rsidR="00C66D52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концентрированные соки </w:t>
            </w:r>
            <w:r w:rsidR="0029374F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и апельсиновый фреш, бренди, узо, раки, импортные алкогольнгые напитки и коктейли. </w:t>
            </w:r>
          </w:p>
          <w:p w14:paraId="66BD8F22" w14:textId="77777777" w:rsidR="00BB24A0" w:rsidRPr="00411E6C" w:rsidRDefault="00BB24A0" w:rsidP="0014446B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42129B14" w14:textId="4C42AEDD" w:rsidR="0029374F" w:rsidRPr="00411E6C" w:rsidRDefault="0029374F" w:rsidP="0014446B">
            <w:pPr>
              <w:pStyle w:val="a8"/>
              <w:jc w:val="center"/>
              <w:rPr>
                <w:rFonts w:ascii="Calibri Light" w:hAnsi="Calibri Light" w:cs="Times New Roman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  <w:tr w:rsidR="0029374F" w:rsidRPr="00CA3E3E" w14:paraId="13070A44" w14:textId="77777777" w:rsidTr="00542B4F">
        <w:trPr>
          <w:trHeight w:val="397"/>
          <w:jc w:val="center"/>
        </w:trPr>
        <w:tc>
          <w:tcPr>
            <w:tcW w:w="2689" w:type="dxa"/>
            <w:vAlign w:val="center"/>
          </w:tcPr>
          <w:p w14:paraId="0AF6D24A" w14:textId="77777777" w:rsidR="0029374F" w:rsidRPr="00411E6C" w:rsidRDefault="0029374F" w:rsidP="007D7A5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Центральный бар ‘’Apollo’’</w:t>
            </w:r>
          </w:p>
        </w:tc>
        <w:tc>
          <w:tcPr>
            <w:tcW w:w="1984" w:type="dxa"/>
            <w:vAlign w:val="center"/>
          </w:tcPr>
          <w:p w14:paraId="39EE05E6" w14:textId="77777777" w:rsidR="0029374F" w:rsidRPr="00411E6C" w:rsidRDefault="0029374F" w:rsidP="007D7A55">
            <w:pPr>
              <w:tabs>
                <w:tab w:val="left" w:pos="2115"/>
              </w:tabs>
              <w:spacing w:after="120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18:00 - 00:00</w:t>
            </w:r>
          </w:p>
        </w:tc>
        <w:tc>
          <w:tcPr>
            <w:tcW w:w="5873" w:type="dxa"/>
            <w:vAlign w:val="center"/>
          </w:tcPr>
          <w:p w14:paraId="35F19ED6" w14:textId="6EA75884" w:rsidR="0029374F" w:rsidRPr="00411E6C" w:rsidRDefault="0029374F" w:rsidP="00BB24A0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Фильтр-кофе, напитки на основе эспрессо, растворимый кофе, греческий кофе, вода, безалкогольные нап</w:t>
            </w:r>
            <w:r w:rsidR="00B1114E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итки, травяной </w:t>
            </w:r>
            <w:r w:rsidR="00C66D52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+</w:t>
            </w:r>
            <w:r w:rsidR="00B1114E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фруктовый чаи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, бокал вина, разливное пиво, фруктовые концентрированные соки и апельсиновый фреш, бренди, узо, раки,</w:t>
            </w:r>
            <w:r w:rsidR="00077671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импортные алкогольные напитки</w:t>
            </w:r>
            <w:r w:rsidR="00E15CA4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коктейли.</w:t>
            </w:r>
          </w:p>
          <w:p w14:paraId="11290B68" w14:textId="77777777" w:rsidR="00BB24A0" w:rsidRPr="00411E6C" w:rsidRDefault="00BB24A0" w:rsidP="00BB24A0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7058A035" w14:textId="11675A80" w:rsidR="0029374F" w:rsidRPr="00411E6C" w:rsidRDefault="0029374F" w:rsidP="00BB24A0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</w:tbl>
    <w:p w14:paraId="6113279B" w14:textId="77777777" w:rsidR="0029374F" w:rsidRDefault="0029374F" w:rsidP="00CC092B">
      <w:pPr>
        <w:pStyle w:val="a8"/>
        <w:rPr>
          <w:lang w:val="ru-RU"/>
        </w:rPr>
      </w:pPr>
    </w:p>
    <w:p w14:paraId="2C1AADE7" w14:textId="77777777" w:rsidR="0029374F" w:rsidRPr="0029374F" w:rsidRDefault="0029374F" w:rsidP="00CC092B">
      <w:pPr>
        <w:pStyle w:val="a8"/>
        <w:rPr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689"/>
        <w:gridCol w:w="1984"/>
        <w:gridCol w:w="5873"/>
      </w:tblGrid>
      <w:tr w:rsidR="00195B26" w:rsidRPr="00CA3E3E" w14:paraId="0842D3CE" w14:textId="77777777" w:rsidTr="00411E6C">
        <w:trPr>
          <w:trHeight w:val="380"/>
          <w:jc w:val="center"/>
        </w:trPr>
        <w:tc>
          <w:tcPr>
            <w:tcW w:w="10546" w:type="dxa"/>
            <w:gridSpan w:val="3"/>
            <w:vAlign w:val="center"/>
          </w:tcPr>
          <w:p w14:paraId="0DAB8610" w14:textId="176CB982" w:rsidR="00195B26" w:rsidRPr="00816CA2" w:rsidRDefault="00195B26" w:rsidP="00B038AE">
            <w:pPr>
              <w:tabs>
                <w:tab w:val="left" w:pos="2115"/>
              </w:tabs>
              <w:spacing w:after="120"/>
              <w:jc w:val="center"/>
              <w:rPr>
                <w:rFonts w:cs="Tahoma"/>
                <w:b/>
                <w:color w:val="002060"/>
                <w:sz w:val="22"/>
                <w:szCs w:val="22"/>
                <w:lang w:val="ru-RU"/>
              </w:rPr>
            </w:pPr>
            <w:r w:rsidRPr="00B13B65">
              <w:rPr>
                <w:rFonts w:ascii="Calibri Light" w:hAnsi="Calibri Light" w:cs="Times New Roman"/>
                <w:b/>
                <w:color w:val="47B3C6"/>
                <w:sz w:val="22"/>
                <w:szCs w:val="22"/>
                <w:lang w:val="ru-RU"/>
              </w:rPr>
              <w:t>БАР У БАССЕЙНА &amp;  БАР НА ПЛЯЖЕ</w:t>
            </w:r>
          </w:p>
        </w:tc>
      </w:tr>
      <w:tr w:rsidR="00195B26" w:rsidRPr="00CA3E3E" w14:paraId="083FF845" w14:textId="77777777" w:rsidTr="00542B4F">
        <w:trPr>
          <w:trHeight w:val="552"/>
          <w:jc w:val="center"/>
        </w:trPr>
        <w:tc>
          <w:tcPr>
            <w:tcW w:w="2689" w:type="dxa"/>
            <w:vAlign w:val="center"/>
          </w:tcPr>
          <w:p w14:paraId="06C43DF6" w14:textId="37DC9D9B" w:rsidR="00195B26" w:rsidRPr="00411E6C" w:rsidRDefault="00195B26" w:rsidP="0024316F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у бассейна</w:t>
            </w:r>
            <w:r w:rsidR="00C975D9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‘’Pelagos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’’*</w:t>
            </w:r>
          </w:p>
        </w:tc>
        <w:tc>
          <w:tcPr>
            <w:tcW w:w="1984" w:type="dxa"/>
            <w:vAlign w:val="center"/>
          </w:tcPr>
          <w:p w14:paraId="3189BBB8" w14:textId="77777777" w:rsidR="00195B26" w:rsidRPr="00411E6C" w:rsidRDefault="00195B26" w:rsidP="0024316F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5873" w:type="dxa"/>
            <w:vAlign w:val="center"/>
          </w:tcPr>
          <w:p w14:paraId="0BF341E9" w14:textId="4548B700" w:rsidR="00195B26" w:rsidRPr="00411E6C" w:rsidRDefault="00195B26" w:rsidP="00BB24A0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Фильтр-кофе, напитки на основе эспрессо, растворимый кофе, греческий кофе, вода, безалкогольные напитки, травяной </w:t>
            </w:r>
            <w:r w:rsidR="0024316F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+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фруктовый чаи, бокал вина, разливное пиво, </w:t>
            </w:r>
            <w:r w:rsidR="0024316F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фруктовые 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концентрированные соки и апельсиновый фреш, бренди, узо, раки,</w:t>
            </w:r>
            <w:r w:rsidR="007D4337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импортные алкогольные напитки и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коктейли</w:t>
            </w:r>
            <w:r w:rsidR="007D4337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.</w:t>
            </w:r>
          </w:p>
          <w:p w14:paraId="064BE117" w14:textId="77777777" w:rsidR="0024316F" w:rsidRPr="00411E6C" w:rsidRDefault="0024316F" w:rsidP="00BB24A0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068A71E4" w14:textId="6AED6836" w:rsidR="00195B26" w:rsidRPr="00411E6C" w:rsidRDefault="007D4337" w:rsidP="00BB24A0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  <w:tr w:rsidR="00195B26" w:rsidRPr="00CA3E3E" w14:paraId="1B754B08" w14:textId="77777777" w:rsidTr="00542B4F">
        <w:trPr>
          <w:trHeight w:val="552"/>
          <w:jc w:val="center"/>
        </w:trPr>
        <w:tc>
          <w:tcPr>
            <w:tcW w:w="2689" w:type="dxa"/>
            <w:vAlign w:val="center"/>
          </w:tcPr>
          <w:p w14:paraId="19242AA3" w14:textId="77777777" w:rsidR="00195B26" w:rsidRPr="00411E6C" w:rsidRDefault="00195B26" w:rsidP="0024316F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у бассейна ‘’Dolphin’’*</w:t>
            </w:r>
          </w:p>
        </w:tc>
        <w:tc>
          <w:tcPr>
            <w:tcW w:w="1984" w:type="dxa"/>
            <w:vAlign w:val="center"/>
          </w:tcPr>
          <w:p w14:paraId="1B847234" w14:textId="77777777" w:rsidR="00195B26" w:rsidRPr="00411E6C" w:rsidRDefault="00195B26" w:rsidP="0024316F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5873" w:type="dxa"/>
            <w:vAlign w:val="center"/>
          </w:tcPr>
          <w:p w14:paraId="04EDCB79" w14:textId="4270FC10" w:rsidR="007D4337" w:rsidRPr="00411E6C" w:rsidRDefault="0024316F" w:rsidP="0024316F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Фильтр</w:t>
            </w:r>
            <w:r w:rsidR="007D4337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-кофе, напитки на основе эспрессо, растворимый кофе, греческий кофе, вода, безалкогольные напитки, травяной 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+</w:t>
            </w:r>
            <w:r w:rsidR="007D4337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фруктовый чаи, бокал вина, разливное пиво, </w:t>
            </w: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фруктовые </w:t>
            </w:r>
            <w:r w:rsidR="007D4337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концентрированные соки и апельсиновый фреш, бренди, узо, раки, импортные алкогольные напитки</w:t>
            </w:r>
            <w:r w:rsidR="00605E77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и</w:t>
            </w:r>
            <w:r w:rsidR="007D4337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коктейли</w:t>
            </w:r>
            <w:r w:rsidR="00605E77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.</w:t>
            </w:r>
            <w:r w:rsidR="007D4337"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 </w:t>
            </w:r>
          </w:p>
          <w:p w14:paraId="2285E917" w14:textId="77777777" w:rsidR="0024316F" w:rsidRPr="00411E6C" w:rsidRDefault="0024316F" w:rsidP="0024316F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6FA15636" w14:textId="31A38FB7" w:rsidR="00195B26" w:rsidRPr="00411E6C" w:rsidRDefault="007D4337" w:rsidP="0024316F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</w:tbl>
    <w:p w14:paraId="6EE25332" w14:textId="77777777" w:rsidR="00BE43D0" w:rsidRDefault="00BE43D0" w:rsidP="00CC092B">
      <w:pPr>
        <w:pStyle w:val="a8"/>
        <w:rPr>
          <w:lang w:val="ru-RU"/>
        </w:rPr>
      </w:pPr>
    </w:p>
    <w:p w14:paraId="658749C0" w14:textId="77777777" w:rsidR="00BB24A0" w:rsidRDefault="00BB24A0" w:rsidP="00CC092B">
      <w:pPr>
        <w:pStyle w:val="a8"/>
        <w:rPr>
          <w:lang w:val="ru-RU"/>
        </w:rPr>
      </w:pPr>
    </w:p>
    <w:p w14:paraId="12252711" w14:textId="77777777" w:rsidR="00BB24A0" w:rsidRDefault="00BB24A0" w:rsidP="00CC092B">
      <w:pPr>
        <w:pStyle w:val="a8"/>
        <w:rPr>
          <w:lang w:val="ru-RU"/>
        </w:rPr>
      </w:pPr>
    </w:p>
    <w:p w14:paraId="36586243" w14:textId="77777777" w:rsidR="00BB24A0" w:rsidRDefault="00BB24A0" w:rsidP="00CC092B">
      <w:pPr>
        <w:pStyle w:val="a8"/>
        <w:rPr>
          <w:lang w:val="ru-RU"/>
        </w:rPr>
      </w:pPr>
    </w:p>
    <w:p w14:paraId="77BE68D2" w14:textId="77777777" w:rsidR="00BB24A0" w:rsidRDefault="00BB24A0" w:rsidP="00CC092B">
      <w:pPr>
        <w:pStyle w:val="a8"/>
        <w:rPr>
          <w:lang w:val="ru-RU"/>
        </w:rPr>
      </w:pPr>
    </w:p>
    <w:p w14:paraId="2D2DB6E4" w14:textId="77777777" w:rsidR="0024316F" w:rsidRPr="00B13B65" w:rsidRDefault="0024316F" w:rsidP="0024316F">
      <w:pPr>
        <w:pStyle w:val="a8"/>
        <w:rPr>
          <w:lang w:val="ru-RU"/>
        </w:rPr>
      </w:pPr>
    </w:p>
    <w:p w14:paraId="4DCE1F98" w14:textId="77777777" w:rsidR="0024316F" w:rsidRDefault="0024316F" w:rsidP="0024316F">
      <w:pPr>
        <w:pStyle w:val="a8"/>
        <w:rPr>
          <w:lang w:val="ru-RU"/>
        </w:rPr>
      </w:pPr>
    </w:p>
    <w:p w14:paraId="37FD90FD" w14:textId="77777777" w:rsidR="00542B4F" w:rsidRDefault="00542B4F" w:rsidP="0024316F">
      <w:pPr>
        <w:pStyle w:val="a8"/>
        <w:rPr>
          <w:lang w:val="ru-RU"/>
        </w:rPr>
      </w:pPr>
    </w:p>
    <w:p w14:paraId="15B01374" w14:textId="77777777" w:rsidR="00542B4F" w:rsidRPr="00B13B65" w:rsidRDefault="00542B4F" w:rsidP="0024316F">
      <w:pPr>
        <w:pStyle w:val="a8"/>
        <w:rPr>
          <w:lang w:val="ru-RU"/>
        </w:rPr>
      </w:pPr>
    </w:p>
    <w:tbl>
      <w:tblPr>
        <w:tblStyle w:val="a3"/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655"/>
        <w:gridCol w:w="2094"/>
        <w:gridCol w:w="5797"/>
      </w:tblGrid>
      <w:tr w:rsidR="00BB24A0" w:rsidRPr="00CA3E3E" w14:paraId="3E935CD2" w14:textId="77777777" w:rsidTr="00542B4F">
        <w:trPr>
          <w:trHeight w:val="552"/>
          <w:jc w:val="center"/>
        </w:trPr>
        <w:tc>
          <w:tcPr>
            <w:tcW w:w="2689" w:type="dxa"/>
            <w:vAlign w:val="center"/>
          </w:tcPr>
          <w:p w14:paraId="2A339A71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у бассейна ‘’Fontana’’*</w:t>
            </w:r>
          </w:p>
        </w:tc>
        <w:tc>
          <w:tcPr>
            <w:tcW w:w="2126" w:type="dxa"/>
            <w:vAlign w:val="center"/>
          </w:tcPr>
          <w:p w14:paraId="18B8B4E6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5884" w:type="dxa"/>
            <w:vAlign w:val="center"/>
          </w:tcPr>
          <w:p w14:paraId="010098DA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 xml:space="preserve">Фильтр-кофе, напитки на основе эспрессо, растворимый кофе, греческий кофе, вода, безалкогольные напитки, травяной + фруктовый чаи, бокал вина, разливное пиво, фруктовые концентрированные соки и апельсиновый фреш, бренди, узо, раки, импортные алкогольные напитки и коктейли. </w:t>
            </w:r>
          </w:p>
          <w:p w14:paraId="0EF486A4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55DDF1D5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  <w:tr w:rsidR="00BB24A0" w:rsidRPr="00CA3E3E" w14:paraId="7E46E705" w14:textId="77777777" w:rsidTr="00542B4F">
        <w:trPr>
          <w:trHeight w:val="552"/>
          <w:jc w:val="center"/>
        </w:trPr>
        <w:tc>
          <w:tcPr>
            <w:tcW w:w="2689" w:type="dxa"/>
            <w:vAlign w:val="center"/>
          </w:tcPr>
          <w:p w14:paraId="365CBDC1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на пляже ‘’Ammos’’*</w:t>
            </w:r>
          </w:p>
        </w:tc>
        <w:tc>
          <w:tcPr>
            <w:tcW w:w="2126" w:type="dxa"/>
            <w:vAlign w:val="center"/>
          </w:tcPr>
          <w:p w14:paraId="1EE86A4F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5884" w:type="dxa"/>
            <w:vAlign w:val="center"/>
          </w:tcPr>
          <w:p w14:paraId="55432054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Фильтр-кофе, напитки на основе эспрессо, растворимый кофе, греческий кофе, вода, безалкогольные напитки, травяной + фруктовый чаи, бокал вина, разливное пиво, фруктовые концентрированные соки и апельсиновый фреш, бренди, узо, раки, импортные алкогольные напитки и коктейли.</w:t>
            </w:r>
          </w:p>
          <w:p w14:paraId="0B3C293C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1E0699CC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  <w:tr w:rsidR="00BB24A0" w:rsidRPr="00CA3E3E" w14:paraId="61D5E38C" w14:textId="77777777" w:rsidTr="00542B4F">
        <w:trPr>
          <w:trHeight w:val="552"/>
          <w:jc w:val="center"/>
        </w:trPr>
        <w:tc>
          <w:tcPr>
            <w:tcW w:w="2689" w:type="dxa"/>
            <w:vAlign w:val="center"/>
          </w:tcPr>
          <w:p w14:paraId="0119A8B3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Бар на пляже ‘’Kioski’’*</w:t>
            </w:r>
          </w:p>
        </w:tc>
        <w:tc>
          <w:tcPr>
            <w:tcW w:w="2126" w:type="dxa"/>
            <w:vAlign w:val="center"/>
          </w:tcPr>
          <w:p w14:paraId="5069947F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10:00 - 18:00</w:t>
            </w:r>
          </w:p>
        </w:tc>
        <w:tc>
          <w:tcPr>
            <w:tcW w:w="5884" w:type="dxa"/>
            <w:vAlign w:val="center"/>
          </w:tcPr>
          <w:p w14:paraId="7D72B230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Фильтр-кофе, напитки на основе эспрессо, растворимый кофе, греческий кофе, вода, безалкогольные напитки, травяной + фруктовый чаи, бокал вина, разливное пиво, фруктовые концентрированные соки и апельсиновый фреш, бренди, узо, раки, импортные алкогольные напитки и коктейли.</w:t>
            </w:r>
          </w:p>
          <w:p w14:paraId="342ACFE1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</w:p>
          <w:p w14:paraId="6975A8B4" w14:textId="77777777" w:rsidR="00BB24A0" w:rsidRPr="00411E6C" w:rsidRDefault="00BB24A0" w:rsidP="0097084C">
            <w:pPr>
              <w:pStyle w:val="a8"/>
              <w:jc w:val="center"/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ru-RU"/>
              </w:rPr>
              <w:t>(Шампанское, коньяк и Premium импортные напитки не включены)</w:t>
            </w:r>
          </w:p>
        </w:tc>
      </w:tr>
    </w:tbl>
    <w:p w14:paraId="779EF118" w14:textId="77777777" w:rsidR="0024316F" w:rsidRPr="00B13B65" w:rsidRDefault="0024316F" w:rsidP="0024316F">
      <w:pPr>
        <w:pStyle w:val="a8"/>
        <w:rPr>
          <w:lang w:val="ru-RU"/>
        </w:rPr>
      </w:pPr>
    </w:p>
    <w:p w14:paraId="4D37C0CA" w14:textId="77777777" w:rsidR="00605E77" w:rsidRPr="00B13B65" w:rsidRDefault="00605E77" w:rsidP="0024316F">
      <w:pPr>
        <w:pStyle w:val="a8"/>
        <w:rPr>
          <w:lang w:val="ru-RU"/>
        </w:rPr>
      </w:pPr>
    </w:p>
    <w:p w14:paraId="0A8903E8" w14:textId="77777777" w:rsidR="00195B26" w:rsidRPr="00542B4F" w:rsidRDefault="00195B26" w:rsidP="00542B4F">
      <w:pPr>
        <w:pStyle w:val="a8"/>
        <w:ind w:left="-709"/>
        <w:rPr>
          <w:rFonts w:ascii="Calibri Light" w:hAnsi="Calibri Light" w:cs="Times New Roman"/>
          <w:b/>
          <w:color w:val="47B3C6"/>
          <w:lang w:val="en-US"/>
        </w:rPr>
      </w:pPr>
      <w:r w:rsidRPr="00542B4F">
        <w:rPr>
          <w:rFonts w:ascii="Calibri Light" w:hAnsi="Calibri Light" w:cs="Times New Roman"/>
          <w:b/>
          <w:color w:val="47B3C6"/>
          <w:lang w:val="en-US"/>
        </w:rPr>
        <w:t>ОБЩИЕ ПРИМЕЧАНИЯ</w:t>
      </w:r>
    </w:p>
    <w:p w14:paraId="6D204E17" w14:textId="77777777" w:rsidR="00542B4F" w:rsidRDefault="0024316F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Некоторые отделы могут работать в определённые периоды и в зависимости от погодных условий.</w:t>
      </w:r>
      <w:r w:rsidR="00BB24A0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(*)</w:t>
      </w:r>
    </w:p>
    <w:p w14:paraId="0ACC875E" w14:textId="77777777" w:rsidR="00542B4F" w:rsidRDefault="0024316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График работы отделов отеля является ориентировочным и может быть изменён</w:t>
      </w:r>
    </w:p>
    <w:p w14:paraId="052B9CD0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Неграниченное потребление продукто</w:t>
      </w:r>
      <w:r w:rsidR="0024316F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 питания и напитков (порционо)</w:t>
      </w:r>
    </w:p>
    <w:p w14:paraId="3FF2429C" w14:textId="77777777" w:rsidR="00542B4F" w:rsidRDefault="0024316F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Местные алкогольные напитки: раки, узо, бренди, пиво, вино</w:t>
      </w:r>
    </w:p>
    <w:p w14:paraId="45F16530" w14:textId="77777777" w:rsidR="00542B4F" w:rsidRDefault="0079372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Местные и импортные </w:t>
      </w:r>
      <w:r w:rsidR="00195B26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алкогольные напитки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(кроме шампанского, французского коньяка и премиум брендов)</w:t>
      </w:r>
      <w:r w:rsidR="00195B26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: ликер, д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жин, водка, ром, текила, виски, игристое вино.</w:t>
      </w:r>
    </w:p>
    <w:p w14:paraId="2F110A15" w14:textId="77777777" w:rsidR="00542B4F" w:rsidRDefault="00195B26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Перечень напитков, включеннных в программу предоставляется в каждом баре и ресторане</w:t>
      </w:r>
    </w:p>
    <w:p w14:paraId="7BB550F0" w14:textId="77777777" w:rsidR="00542B4F" w:rsidRDefault="0079372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По соображениям безопасности, напитки на пляже и у бассейнах подются в пластиковых и бумажных  стаканах (не стеклянных)</w:t>
      </w:r>
    </w:p>
    <w:p w14:paraId="79BABF95" w14:textId="77777777" w:rsidR="00542B4F" w:rsidRDefault="0079372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Несовершеннолетним (до 18 лет) запрещается употреблять алкогольные напитки согласно законодательству</w:t>
      </w:r>
    </w:p>
    <w:p w14:paraId="7D1D0EC6" w14:textId="77777777" w:rsidR="00542B4F" w:rsidRDefault="0079372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Запрещено выносить еду и напитки за пределы отделов питания</w:t>
      </w:r>
    </w:p>
    <w:p w14:paraId="522EE9B1" w14:textId="77777777" w:rsidR="00542B4F" w:rsidRDefault="0079372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Курение запрещено во всех ресторанах, барах и общественных местах.</w:t>
      </w:r>
    </w:p>
    <w:p w14:paraId="4FA56CBE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Дресс-код действует во всех ресторанах на ужин (не разрешается вход в шортах, одежда без рукавов и т.д.)</w:t>
      </w:r>
    </w:p>
    <w:p w14:paraId="30C3374E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Дресс-код дей</w:t>
      </w:r>
      <w:r w:rsidR="0079372E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ствует в центральных ресторанах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на обед (не разрешается вход в купальниках и плавках) </w:t>
      </w:r>
    </w:p>
    <w:p w14:paraId="63CB36DA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Ношение и предъявление браслета обсулживающему </w:t>
      </w:r>
      <w:r w:rsidR="00C10DDC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персоналу является обязательным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. В случае потери браслета, необходимо сообщить на ресепшен, чтоб была произвед</w:t>
      </w:r>
      <w:r w:rsid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ена его замена (за доп. плату)</w:t>
      </w:r>
    </w:p>
    <w:p w14:paraId="081E1A4B" w14:textId="77777777" w:rsidR="00542B4F" w:rsidRDefault="00010883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Просим </w:t>
      </w:r>
      <w:r w:rsidR="0079372E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вас 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уважать приватность и права других гостей в отеле.</w:t>
      </w:r>
    </w:p>
    <w:p w14:paraId="1CA0A72D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Программа </w:t>
      </w:r>
      <w:r w:rsidR="00784601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All-In 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действует до</w:t>
      </w:r>
      <w:r w:rsidR="0079372E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24:00</w:t>
      </w:r>
    </w:p>
    <w:p w14:paraId="166E471A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Все остальные услуги подробно указа</w:t>
      </w:r>
      <w:r w:rsid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ны в официальном описании отеля.</w:t>
      </w:r>
    </w:p>
    <w:p w14:paraId="231B4D73" w14:textId="77777777" w:rsidR="00542B4F" w:rsidRDefault="00195B26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Представленная информация может быть изменена без</w:t>
      </w:r>
      <w:r w:rsid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предварительного уведомления.</w:t>
      </w:r>
    </w:p>
    <w:p w14:paraId="4FAAED4B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6246CF2A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6B5E37A7" w14:textId="7C7A532D" w:rsidR="00542B4F" w:rsidRPr="00542B4F" w:rsidRDefault="00542B4F" w:rsidP="00542B4F">
      <w:pPr>
        <w:pStyle w:val="a8"/>
        <w:ind w:left="-709"/>
        <w:rPr>
          <w:rFonts w:ascii="Calibri Light" w:hAnsi="Calibri Light" w:cs="Times New Roman"/>
          <w:b/>
          <w:color w:val="47B3C6"/>
          <w:lang w:val="en-US"/>
        </w:rPr>
      </w:pPr>
      <w:r w:rsidRPr="00816CA2">
        <w:rPr>
          <w:rFonts w:ascii="Calibri Light" w:hAnsi="Calibri Light" w:cs="Times New Roman"/>
          <w:b/>
          <w:color w:val="47B3C6"/>
          <w:lang w:val="en-US"/>
        </w:rPr>
        <w:t>ANIMATION – SPORTS ACTIVITIES</w:t>
      </w:r>
    </w:p>
    <w:p w14:paraId="1E51AFDF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Вечерняя программа анимационной команды</w:t>
      </w:r>
      <w:r w:rsidR="0079372E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, Мини диско</w:t>
      </w:r>
    </w:p>
    <w:p w14:paraId="08D62B13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Представления в открытом Амфитеатре (в з</w:t>
      </w:r>
      <w:r w:rsid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ависимости от погодных условий)</w:t>
      </w:r>
    </w:p>
    <w:p w14:paraId="5C29DD57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Водное поло</w:t>
      </w:r>
    </w:p>
    <w:p w14:paraId="5F1A795B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Дартс</w:t>
      </w:r>
    </w:p>
    <w:p w14:paraId="5DA8A047" w14:textId="77777777" w:rsidR="00542B4F" w:rsidRDefault="00542B4F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Гимнастика, аэробика – стэп</w:t>
      </w:r>
    </w:p>
    <w:p w14:paraId="7B4F81D3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Водный спорт</w:t>
      </w:r>
    </w:p>
    <w:p w14:paraId="79449697" w14:textId="5DAF4131" w:rsidR="00542B4F" w:rsidRDefault="00542B4F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Настольные игры</w:t>
      </w:r>
    </w:p>
    <w:p w14:paraId="349F38AE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Водные игры</w:t>
      </w:r>
    </w:p>
    <w:p w14:paraId="63A878F8" w14:textId="77777777" w:rsidR="00542B4F" w:rsidRDefault="00542B4F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Игры</w:t>
      </w:r>
    </w:p>
    <w:p w14:paraId="273117C4" w14:textId="77777777" w:rsidR="00542B4F" w:rsidRDefault="0079372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Викторины, </w:t>
      </w:r>
      <w:r w:rsid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Бинго</w:t>
      </w:r>
    </w:p>
    <w:p w14:paraId="5E0BEB9B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Танцевальные конкурсы </w:t>
      </w:r>
      <w:r w:rsidR="002A7D0E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&amp;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</w:t>
      </w:r>
      <w:r w:rsidR="002A7D0E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Различные турниры</w:t>
      </w:r>
    </w:p>
    <w:p w14:paraId="7AD50C52" w14:textId="77777777" w:rsidR="00542B4F" w:rsidRDefault="002A7D0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Игровая комната, квест комната (за доп. плату)</w:t>
      </w:r>
    </w:p>
    <w:p w14:paraId="5D4B262A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2703F69F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5E18F1AD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7DFC515C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53CA3C9E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10845F87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4151879F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6FCCC6D6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1DF4E50C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46F6AD22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288426D9" w14:textId="77777777" w:rsidR="00CA3E3E" w:rsidRDefault="00CA3E3E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bookmarkStart w:id="0" w:name="_GoBack"/>
      <w:bookmarkEnd w:id="0"/>
    </w:p>
    <w:p w14:paraId="005CD28A" w14:textId="6430B816" w:rsidR="00542B4F" w:rsidRPr="00542B4F" w:rsidRDefault="00542B4F" w:rsidP="00542B4F">
      <w:pPr>
        <w:pStyle w:val="a8"/>
        <w:ind w:left="-709"/>
        <w:rPr>
          <w:rFonts w:ascii="Calibri Light" w:hAnsi="Calibri Light" w:cs="Times New Roman"/>
          <w:b/>
          <w:color w:val="47B3C6"/>
          <w:lang w:val="ru-RU"/>
        </w:rPr>
      </w:pPr>
      <w:r>
        <w:rPr>
          <w:rFonts w:ascii="Calibri Light" w:hAnsi="Calibri Light" w:cs="Times New Roman"/>
          <w:b/>
          <w:color w:val="47B3C6"/>
          <w:lang w:val="ru-RU"/>
        </w:rPr>
        <w:t>СПОРТ &amp; АКТИВНЫЙ ОТДЫХ НА ПЛЯЖЕ</w:t>
      </w:r>
    </w:p>
    <w:p w14:paraId="04349B0A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Теннисные корты с дневным освещением</w:t>
      </w:r>
    </w:p>
    <w:p w14:paraId="5C874B13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Уроки тенниса (за дополнительную плату)</w:t>
      </w:r>
    </w:p>
    <w:p w14:paraId="115D654D" w14:textId="77777777" w:rsidR="00542B4F" w:rsidRDefault="0079372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Настольный теннис</w:t>
      </w:r>
    </w:p>
    <w:p w14:paraId="65D4B898" w14:textId="77777777" w:rsidR="00542B4F" w:rsidRDefault="0079372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Пляжный волейбол</w:t>
      </w:r>
    </w:p>
    <w:p w14:paraId="6B54F74E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Бассейн (с пресной водой)</w:t>
      </w:r>
    </w:p>
    <w:p w14:paraId="23485E7F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Спасатель на пляже (май-октябрь)</w:t>
      </w:r>
    </w:p>
    <w:p w14:paraId="71098BE4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Зонтики и лежаки на пляже и у бассейнов</w:t>
      </w:r>
    </w:p>
    <w:p w14:paraId="753C06F1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Пляжные полотенца</w:t>
      </w:r>
    </w:p>
    <w:p w14:paraId="215DF056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Душ, кабинки для переодевания, WC (у центральных бассейнов и на пляже)</w:t>
      </w:r>
    </w:p>
    <w:p w14:paraId="3EAEAC47" w14:textId="77777777" w:rsidR="00542B4F" w:rsidRDefault="00542B4F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TV Room с большим экраном</w:t>
      </w:r>
    </w:p>
    <w:p w14:paraId="79859C86" w14:textId="77777777" w:rsidR="00542B4F" w:rsidRDefault="002A7D0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Фитнес</w:t>
      </w:r>
      <w:r w:rsidR="0079372E" w:rsidRPr="00542B4F">
        <w:rPr>
          <w:rFonts w:ascii="Calibri Light" w:hAnsi="Calibri Light"/>
          <w:color w:val="404040" w:themeColor="text1" w:themeTint="BF"/>
          <w:sz w:val="18"/>
          <w:szCs w:val="18"/>
          <w:lang w:val="en-US"/>
        </w:rPr>
        <w:t xml:space="preserve"> 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центр</w:t>
      </w:r>
    </w:p>
    <w:p w14:paraId="62FE25F0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Водные виды спорта*: (в зависимости от погодных условий): 5 каноэ и 3 водных велосипеда (бесплатно), водные лыжи, «бананы», ринго (за доп. </w:t>
      </w:r>
      <w:r w:rsidR="00BB24A0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плату, по предварительной записи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)</w:t>
      </w:r>
    </w:p>
    <w:p w14:paraId="05F9217C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Сауна (за доп. плату)</w:t>
      </w:r>
    </w:p>
    <w:p w14:paraId="76E2F210" w14:textId="77777777" w:rsidR="00542B4F" w:rsidRDefault="00143FD8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Программы талассотерапии и СПА в центре </w:t>
      </w:r>
      <w:r w:rsidRPr="00542B4F">
        <w:rPr>
          <w:rFonts w:ascii="Calibri Light" w:hAnsi="Calibri Light"/>
          <w:i/>
          <w:color w:val="404040" w:themeColor="text1" w:themeTint="BF"/>
          <w:sz w:val="18"/>
          <w:szCs w:val="18"/>
          <w:lang w:val="ru-RU"/>
        </w:rPr>
        <w:t>Royal Olympian Spa &amp; Thalasso*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 (июнь </w:t>
      </w:r>
      <w:r w:rsidR="004F1B6E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-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 середина сентября</w:t>
      </w:r>
      <w:r w:rsidR="00BB24A0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, за доп. плату, по предварительной записи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)</w:t>
      </w:r>
    </w:p>
    <w:p w14:paraId="2CB3698B" w14:textId="77777777" w:rsidR="00542B4F" w:rsidRDefault="00542B4F" w:rsidP="00542B4F">
      <w:pPr>
        <w:pStyle w:val="a8"/>
        <w:ind w:left="-709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0C9EA9AB" w14:textId="77777777" w:rsidR="00542B4F" w:rsidRDefault="00542B4F" w:rsidP="00542B4F">
      <w:pPr>
        <w:pStyle w:val="a8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</w:p>
    <w:p w14:paraId="55EC1132" w14:textId="65D7387B" w:rsidR="00542B4F" w:rsidRPr="00542B4F" w:rsidRDefault="00542B4F" w:rsidP="00542B4F">
      <w:pPr>
        <w:pStyle w:val="a8"/>
        <w:ind w:left="-709"/>
        <w:rPr>
          <w:rFonts w:ascii="Calibri Light" w:hAnsi="Calibri Light" w:cs="Times New Roman"/>
          <w:b/>
          <w:color w:val="47B3C6"/>
          <w:lang w:val="en-US"/>
        </w:rPr>
      </w:pPr>
      <w:r w:rsidRPr="00BB24A0">
        <w:rPr>
          <w:rFonts w:ascii="Calibri Light" w:hAnsi="Calibri Light" w:cs="Times New Roman"/>
          <w:b/>
          <w:color w:val="47B3C6"/>
          <w:lang w:val="en-US"/>
        </w:rPr>
        <w:t>ДРУГИЕ СЕРВИСЫ</w:t>
      </w:r>
    </w:p>
    <w:p w14:paraId="656EF37E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Гостевая служба</w:t>
      </w:r>
    </w:p>
    <w:p w14:paraId="13076008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Круглосут</w:t>
      </w:r>
      <w:r w:rsidR="00E0446B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очная служба безопасности отеля</w:t>
      </w:r>
    </w:p>
    <w:p w14:paraId="2EBA41CF" w14:textId="77777777" w:rsidR="00542B4F" w:rsidRDefault="00E0446B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Камера хранения багажа</w:t>
      </w:r>
    </w:p>
    <w:p w14:paraId="70DF00A4" w14:textId="77777777" w:rsidR="00542B4F" w:rsidRDefault="002A7D0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Машина для упаковки багажа (самообслуживание, за дополнительную плату)</w:t>
      </w:r>
    </w:p>
    <w:p w14:paraId="52AC1043" w14:textId="3628944E" w:rsidR="00542B4F" w:rsidRPr="00542B4F" w:rsidRDefault="00542B4F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Весы </w:t>
      </w:r>
      <w:r w:rsidR="002A7D0E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для багажа </w:t>
      </w:r>
      <w:r w:rsidR="00243A97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(самообслуживание, за дополнительную плату)</w:t>
      </w:r>
    </w:p>
    <w:p w14:paraId="623AF696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Обмен валют </w:t>
      </w:r>
    </w:p>
    <w:p w14:paraId="33D1658C" w14:textId="77777777" w:rsidR="00542B4F" w:rsidRDefault="002A7D0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Банкомат</w:t>
      </w:r>
    </w:p>
    <w:p w14:paraId="3FB015D3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Аренда авто и велосипедов (за дополнительную плату)</w:t>
      </w:r>
    </w:p>
    <w:p w14:paraId="4B2E62A2" w14:textId="77777777" w:rsidR="00542B4F" w:rsidRDefault="00E0446B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Такси (</w:t>
      </w:r>
      <w:r w:rsidR="00195B26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по запросу / за дополнительную плату)</w:t>
      </w:r>
    </w:p>
    <w:p w14:paraId="110D2920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Прачечная / Химч</w:t>
      </w:r>
      <w:r w:rsidR="00E0446B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истка (за дополнительную плату)</w:t>
      </w:r>
    </w:p>
    <w:p w14:paraId="567F8CEA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Безлимитный Wi-Fi (бесплатно)</w:t>
      </w:r>
    </w:p>
    <w:p w14:paraId="1B3DF168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 xml:space="preserve">Специальные пакеты высокоскоростного Wi-Fi интернета </w:t>
      </w:r>
      <w:r w:rsidR="00243A97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(</w:t>
      </w: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за дополнительную плату</w:t>
      </w:r>
      <w:r w:rsidR="00243A97"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)</w:t>
      </w:r>
    </w:p>
    <w:p w14:paraId="72597A60" w14:textId="77777777" w:rsidR="00542B4F" w:rsidRDefault="00195B26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Room service (за дополнительную плату)</w:t>
      </w:r>
    </w:p>
    <w:p w14:paraId="604DC538" w14:textId="6DB8B6B9" w:rsidR="002A7D0E" w:rsidRPr="00542B4F" w:rsidRDefault="002A7D0E" w:rsidP="00542B4F">
      <w:pPr>
        <w:pStyle w:val="a8"/>
        <w:numPr>
          <w:ilvl w:val="0"/>
          <w:numId w:val="26"/>
        </w:numPr>
        <w:ind w:left="-709" w:hanging="142"/>
        <w:rPr>
          <w:rFonts w:ascii="Calibri Light" w:hAnsi="Calibri Light"/>
          <w:color w:val="404040" w:themeColor="text1" w:themeTint="BF"/>
          <w:sz w:val="18"/>
          <w:szCs w:val="18"/>
          <w:lang w:val="ru-RU"/>
        </w:rPr>
      </w:pPr>
      <w:r w:rsidRPr="00542B4F">
        <w:rPr>
          <w:rFonts w:ascii="Calibri Light" w:hAnsi="Calibri Light"/>
          <w:color w:val="404040" w:themeColor="text1" w:themeTint="BF"/>
          <w:sz w:val="18"/>
          <w:szCs w:val="18"/>
          <w:lang w:val="ru-RU"/>
        </w:rPr>
        <w:t>Торговый центр</w:t>
      </w:r>
    </w:p>
    <w:p w14:paraId="5C4FC67F" w14:textId="77777777" w:rsidR="00BE43D0" w:rsidRDefault="00BE43D0" w:rsidP="00195B26">
      <w:pPr>
        <w:spacing w:after="0" w:line="240" w:lineRule="auto"/>
        <w:jc w:val="both"/>
        <w:rPr>
          <w:rFonts w:ascii="Calibri" w:hAnsi="Calibri"/>
          <w:color w:val="404040"/>
          <w:sz w:val="18"/>
          <w:szCs w:val="18"/>
          <w:lang w:val="ru-RU"/>
        </w:rPr>
      </w:pPr>
    </w:p>
    <w:p w14:paraId="5186771E" w14:textId="77777777" w:rsidR="00542B4F" w:rsidRPr="00816CA2" w:rsidRDefault="00542B4F" w:rsidP="00195B26">
      <w:pPr>
        <w:spacing w:after="0" w:line="240" w:lineRule="auto"/>
        <w:jc w:val="both"/>
        <w:rPr>
          <w:rFonts w:ascii="Calibri" w:hAnsi="Calibri"/>
          <w:color w:val="404040"/>
          <w:sz w:val="18"/>
          <w:szCs w:val="18"/>
          <w:lang w:val="ru-RU"/>
        </w:rPr>
      </w:pPr>
    </w:p>
    <w:p w14:paraId="435DE904" w14:textId="77777777" w:rsidR="00195B26" w:rsidRPr="00816CA2" w:rsidRDefault="00195B26" w:rsidP="00195B26">
      <w:pPr>
        <w:spacing w:after="0" w:line="240" w:lineRule="auto"/>
        <w:jc w:val="both"/>
        <w:rPr>
          <w:rFonts w:ascii="Calibri" w:hAnsi="Calibri"/>
          <w:color w:val="404040"/>
          <w:sz w:val="18"/>
          <w:szCs w:val="18"/>
          <w:lang w:val="ru-RU"/>
        </w:rPr>
      </w:pPr>
    </w:p>
    <w:tbl>
      <w:tblPr>
        <w:tblW w:w="10546" w:type="dxa"/>
        <w:jc w:val="center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0A0" w:firstRow="1" w:lastRow="0" w:firstColumn="1" w:lastColumn="0" w:noHBand="0" w:noVBand="0"/>
      </w:tblPr>
      <w:tblGrid>
        <w:gridCol w:w="10546"/>
      </w:tblGrid>
      <w:tr w:rsidR="00195B26" w:rsidRPr="00816CA2" w14:paraId="01770846" w14:textId="77777777" w:rsidTr="00542B4F">
        <w:trPr>
          <w:trHeight w:val="397"/>
          <w:jc w:val="center"/>
        </w:trPr>
        <w:tc>
          <w:tcPr>
            <w:tcW w:w="10632" w:type="dxa"/>
            <w:vAlign w:val="bottom"/>
            <w:hideMark/>
          </w:tcPr>
          <w:p w14:paraId="04C12A0E" w14:textId="77777777" w:rsidR="00195B26" w:rsidRPr="00816CA2" w:rsidRDefault="00195B26" w:rsidP="00E45056">
            <w:pPr>
              <w:spacing w:line="240" w:lineRule="auto"/>
              <w:jc w:val="center"/>
              <w:rPr>
                <w:rFonts w:ascii="Calibri" w:hAnsi="Calibri"/>
                <w:b/>
                <w:color w:val="DF6421"/>
                <w:lang w:val="ru-RU"/>
              </w:rPr>
            </w:pPr>
            <w:r w:rsidRPr="00816CA2">
              <w:rPr>
                <w:rFonts w:ascii="Calibri Light" w:hAnsi="Calibri Light" w:cs="Times New Roman"/>
                <w:b/>
                <w:color w:val="47B3C6"/>
                <w:lang w:val="ru-RU"/>
              </w:rPr>
              <w:t xml:space="preserve">КРЕДИТНЫЕ КАРТЫ </w:t>
            </w:r>
          </w:p>
        </w:tc>
      </w:tr>
      <w:tr w:rsidR="00411E6C" w:rsidRPr="00CA3E3E" w14:paraId="60648D1F" w14:textId="77777777" w:rsidTr="00542B4F">
        <w:trPr>
          <w:trHeight w:val="397"/>
          <w:jc w:val="center"/>
        </w:trPr>
        <w:tc>
          <w:tcPr>
            <w:tcW w:w="10632" w:type="dxa"/>
            <w:vAlign w:val="center"/>
            <w:hideMark/>
          </w:tcPr>
          <w:p w14:paraId="4E8506D9" w14:textId="77777777" w:rsidR="00195B26" w:rsidRPr="00411E6C" w:rsidRDefault="00195B26" w:rsidP="00E45056">
            <w:pPr>
              <w:spacing w:line="240" w:lineRule="auto"/>
              <w:jc w:val="center"/>
              <w:rPr>
                <w:rFonts w:ascii="Calibri" w:hAnsi="Calibri"/>
                <w:color w:val="404040" w:themeColor="text1" w:themeTint="BF"/>
                <w:sz w:val="18"/>
                <w:lang w:val="en-US"/>
              </w:rPr>
            </w:pPr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en-US"/>
              </w:rPr>
              <w:t xml:space="preserve">Access, American Express, Diners, Eurocard, </w:t>
            </w:r>
            <w:proofErr w:type="spellStart"/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en-US"/>
              </w:rPr>
              <w:t>Mastercard</w:t>
            </w:r>
            <w:proofErr w:type="spellEnd"/>
            <w:r w:rsidRPr="00411E6C">
              <w:rPr>
                <w:rFonts w:ascii="Calibri Light" w:hAnsi="Calibri Light"/>
                <w:color w:val="404040" w:themeColor="text1" w:themeTint="BF"/>
                <w:sz w:val="18"/>
                <w:szCs w:val="18"/>
                <w:lang w:val="en-US"/>
              </w:rPr>
              <w:t>, Visa</w:t>
            </w:r>
          </w:p>
        </w:tc>
      </w:tr>
    </w:tbl>
    <w:p w14:paraId="0C86BED9" w14:textId="77777777" w:rsidR="00195B26" w:rsidRPr="00411E6C" w:rsidRDefault="00195B26" w:rsidP="00195B26">
      <w:pPr>
        <w:ind w:left="-851"/>
        <w:rPr>
          <w:rFonts w:ascii="Calibri" w:hAnsi="Calibri"/>
          <w:b/>
          <w:color w:val="404040" w:themeColor="text1" w:themeTint="BF"/>
          <w:lang w:val="en-US"/>
        </w:rPr>
      </w:pPr>
    </w:p>
    <w:p w14:paraId="7EB3B39E" w14:textId="520E2D15" w:rsidR="00972009" w:rsidRPr="00411E6C" w:rsidRDefault="00972009" w:rsidP="00972009">
      <w:pPr>
        <w:ind w:left="-567" w:right="-766"/>
        <w:jc w:val="center"/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ru-RU"/>
        </w:rPr>
      </w:pPr>
      <w:r w:rsidRPr="00411E6C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en-US"/>
        </w:rPr>
        <w:t>Aldemar</w:t>
      </w:r>
      <w:r w:rsidRPr="00411E6C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ru-RU"/>
        </w:rPr>
        <w:t xml:space="preserve"> </w:t>
      </w:r>
      <w:r w:rsidRPr="00411E6C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en-GB"/>
        </w:rPr>
        <w:t>Royal</w:t>
      </w:r>
      <w:r w:rsidRPr="00411E6C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ru-RU"/>
        </w:rPr>
        <w:t xml:space="preserve"> </w:t>
      </w:r>
      <w:r w:rsidRPr="00411E6C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en-GB"/>
        </w:rPr>
        <w:t>Olympian</w:t>
      </w:r>
      <w:r w:rsidRPr="00411E6C">
        <w:rPr>
          <w:rFonts w:ascii="Calibri Light" w:hAnsi="Calibri Light" w:cs="Times New Roman"/>
          <w:b/>
          <w:color w:val="404040" w:themeColor="text1" w:themeTint="BF"/>
          <w:sz w:val="18"/>
          <w:szCs w:val="18"/>
          <w:lang w:val="ru-RU"/>
        </w:rPr>
        <w:t xml:space="preserve"> оставляет за собой право по своему личному усмотрению в любое время без предварительного и/или последующего уведомления изменять, модифицировать, добавлять или удалять частично представленную выше информацию об отелях, предоставляемых услугах и сервисах, включая, но не ограничиваясь, изменения и/или модификации, которые будут сочтены целесообразными и/или необходимыми для соблюдения любых правил и их обновлений, установленных греческим правительством.</w:t>
      </w:r>
    </w:p>
    <w:p w14:paraId="005C53E2" w14:textId="77777777" w:rsidR="00BB24A0" w:rsidRPr="00411E6C" w:rsidRDefault="00BB24A0" w:rsidP="00BB24A0">
      <w:pPr>
        <w:ind w:left="-709"/>
        <w:rPr>
          <w:rFonts w:ascii="Calibri Light" w:hAnsi="Calibri Light" w:cs="Times New Roman"/>
          <w:b/>
          <w:color w:val="47B3C6"/>
          <w:lang w:val="ru-RU"/>
        </w:rPr>
      </w:pPr>
    </w:p>
    <w:p w14:paraId="72E5565B" w14:textId="77777777" w:rsidR="00195B26" w:rsidRPr="0024316F" w:rsidRDefault="00195B26" w:rsidP="00BB24A0">
      <w:pPr>
        <w:ind w:left="-709"/>
        <w:rPr>
          <w:rFonts w:ascii="Calibri Light" w:hAnsi="Calibri Light" w:cs="Times New Roman"/>
          <w:b/>
          <w:color w:val="47B3C6"/>
          <w:lang w:val="en-US"/>
        </w:rPr>
      </w:pPr>
      <w:r w:rsidRPr="0024316F">
        <w:rPr>
          <w:rFonts w:ascii="Calibri Light" w:hAnsi="Calibri Light" w:cs="Times New Roman"/>
          <w:b/>
          <w:color w:val="47B3C6"/>
          <w:lang w:val="en-US"/>
        </w:rPr>
        <w:t xml:space="preserve">КОНТАКТЫ </w:t>
      </w:r>
    </w:p>
    <w:tbl>
      <w:tblPr>
        <w:tblpPr w:leftFromText="180" w:rightFromText="180" w:vertAnchor="text" w:tblpXSpec="center" w:tblpY="30"/>
        <w:tblW w:w="10546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0A0" w:firstRow="1" w:lastRow="0" w:firstColumn="1" w:lastColumn="0" w:noHBand="0" w:noVBand="0"/>
      </w:tblPr>
      <w:tblGrid>
        <w:gridCol w:w="5223"/>
        <w:gridCol w:w="5323"/>
      </w:tblGrid>
      <w:tr w:rsidR="00195B26" w:rsidRPr="00CA33DA" w14:paraId="175CE84C" w14:textId="77777777" w:rsidTr="00542B4F">
        <w:trPr>
          <w:trHeight w:val="1507"/>
        </w:trPr>
        <w:tc>
          <w:tcPr>
            <w:tcW w:w="4959" w:type="dxa"/>
            <w:vAlign w:val="center"/>
            <w:hideMark/>
          </w:tcPr>
          <w:p w14:paraId="70F7463B" w14:textId="696B9BEC" w:rsidR="004E516B" w:rsidRPr="00411E6C" w:rsidRDefault="00BE43D0" w:rsidP="004E516B">
            <w:pPr>
              <w:pStyle w:val="a8"/>
              <w:rPr>
                <w:rFonts w:ascii="Calibri Light" w:eastAsia="Times New Roman" w:hAnsi="Calibri Light" w:cs="Calibri Light"/>
                <w:b/>
                <w:noProof/>
                <w:color w:val="404040" w:themeColor="text1" w:themeTint="BF"/>
                <w:sz w:val="20"/>
                <w:szCs w:val="20"/>
                <w:lang w:val="en-US"/>
              </w:rPr>
            </w:pPr>
            <w:r w:rsidRPr="00411E6C">
              <w:rPr>
                <w:rFonts w:ascii="Calibri Light" w:eastAsia="Times New Roman" w:hAnsi="Calibri Light" w:cs="Calibri Light"/>
                <w:b/>
                <w:noProof/>
                <w:color w:val="404040" w:themeColor="text1" w:themeTint="BF"/>
                <w:sz w:val="20"/>
                <w:szCs w:val="20"/>
                <w:lang w:val="en-US"/>
              </w:rPr>
              <w:t>ALDEMAR ROYAL OLYMPIAN – LUXURY &amp; SPA RESORT</w:t>
            </w:r>
          </w:p>
          <w:p w14:paraId="14E702BC" w14:textId="55CCAFC7" w:rsidR="00195B26" w:rsidRPr="00411E6C" w:rsidRDefault="00972009" w:rsidP="00C76299">
            <w:pPr>
              <w:spacing w:after="0" w:line="252" w:lineRule="auto"/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</w:pPr>
            <w:r w:rsidRPr="00411E6C"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  <w:t>Skafidia, 27 100</w:t>
            </w:r>
          </w:p>
          <w:p w14:paraId="7D60908E" w14:textId="77777777" w:rsidR="00195B26" w:rsidRPr="00411E6C" w:rsidRDefault="00195B26" w:rsidP="00C76299">
            <w:pPr>
              <w:spacing w:after="0" w:line="252" w:lineRule="auto"/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</w:pPr>
            <w:r w:rsidRPr="00411E6C"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  <w:t>Pyrgos,  Ilia, Greece</w:t>
            </w:r>
            <w:r w:rsidRPr="00411E6C"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  <w:br/>
              <w:t>T.: +30 26210 82000, F.: +30 26210 54647</w:t>
            </w:r>
          </w:p>
          <w:p w14:paraId="7C968281" w14:textId="77777777" w:rsidR="00195B26" w:rsidRPr="00411E6C" w:rsidRDefault="00195B26" w:rsidP="00E45056">
            <w:pPr>
              <w:pStyle w:val="a8"/>
              <w:rPr>
                <w:rFonts w:ascii="Calibri Light" w:hAnsi="Calibri Light" w:cs="Calibri Light"/>
                <w:color w:val="404040" w:themeColor="text1" w:themeTint="BF"/>
                <w:lang w:val="en-US"/>
              </w:rPr>
            </w:pPr>
          </w:p>
          <w:p w14:paraId="351996DC" w14:textId="6F0F5512" w:rsidR="00195B26" w:rsidRPr="00C76299" w:rsidRDefault="00195B26" w:rsidP="00E45056">
            <w:pPr>
              <w:pStyle w:val="a8"/>
              <w:rPr>
                <w:rFonts w:ascii="Calibri Light" w:eastAsia="Times New Roman" w:hAnsi="Calibri Light" w:cs="Calibri Light"/>
                <w:noProof/>
                <w:color w:val="404040"/>
                <w:sz w:val="20"/>
                <w:szCs w:val="20"/>
                <w:lang w:val="en-US" w:eastAsia="en-US"/>
              </w:rPr>
            </w:pPr>
            <w:r w:rsidRPr="00411E6C"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  <w:t xml:space="preserve">e-mail: </w:t>
            </w:r>
            <w:hyperlink r:id="rId11" w:history="1">
              <w:r w:rsidR="00C76299" w:rsidRPr="0051343D">
                <w:rPr>
                  <w:rStyle w:val="-"/>
                  <w:rFonts w:eastAsia="Times New Roman"/>
                  <w:noProof/>
                  <w:sz w:val="20"/>
                  <w:szCs w:val="20"/>
                  <w:lang w:val="en-US" w:eastAsia="en-US"/>
                </w:rPr>
                <w:t>ov@aldemar.gr</w:t>
              </w:r>
            </w:hyperlink>
            <w:r w:rsidR="00C76299">
              <w:rPr>
                <w:rFonts w:eastAsia="Times New Roman"/>
                <w:noProof/>
                <w:color w:val="404040"/>
                <w:sz w:val="20"/>
                <w:szCs w:val="20"/>
                <w:lang w:val="en-US" w:eastAsia="en-US"/>
              </w:rPr>
              <w:t xml:space="preserve">   </w:t>
            </w:r>
          </w:p>
          <w:p w14:paraId="31BD4379" w14:textId="69B440CA" w:rsidR="00195B26" w:rsidRPr="009D6051" w:rsidRDefault="00F974C1" w:rsidP="00B038AE">
            <w:pPr>
              <w:pStyle w:val="a8"/>
              <w:rPr>
                <w:rFonts w:ascii="Calibri Light" w:hAnsi="Calibri Light" w:cs="Calibri Light"/>
                <w:lang w:val="de-DE"/>
              </w:rPr>
            </w:pPr>
            <w:hyperlink r:id="rId12" w:history="1">
              <w:r w:rsidR="00C76299" w:rsidRPr="0051343D">
                <w:rPr>
                  <w:rStyle w:val="-"/>
                  <w:rFonts w:eastAsia="Times New Roman"/>
                  <w:noProof/>
                  <w:sz w:val="20"/>
                  <w:szCs w:val="20"/>
                  <w:lang w:val="en-US" w:eastAsia="en-US"/>
                </w:rPr>
                <w:t>www.aldemar</w:t>
              </w:r>
            </w:hyperlink>
            <w:r w:rsidR="00B038AE">
              <w:rPr>
                <w:rStyle w:val="-"/>
                <w:rFonts w:eastAsia="Times New Roman"/>
                <w:noProof/>
                <w:sz w:val="20"/>
                <w:szCs w:val="20"/>
                <w:lang w:val="en-US" w:eastAsia="en-US"/>
              </w:rPr>
              <w:t>royalolympian.gr</w:t>
            </w:r>
          </w:p>
        </w:tc>
        <w:tc>
          <w:tcPr>
            <w:tcW w:w="5053" w:type="dxa"/>
            <w:vAlign w:val="center"/>
            <w:hideMark/>
          </w:tcPr>
          <w:p w14:paraId="44D252B9" w14:textId="048ACFBA" w:rsidR="00195B26" w:rsidRPr="00411E6C" w:rsidRDefault="00BE43D0" w:rsidP="00C76299">
            <w:pPr>
              <w:spacing w:after="0" w:line="252" w:lineRule="auto"/>
              <w:rPr>
                <w:rFonts w:ascii="Calibri Light" w:eastAsia="Times New Roman" w:hAnsi="Calibri Light" w:cs="Calibri Light"/>
                <w:b/>
                <w:noProof/>
                <w:color w:val="404040" w:themeColor="text1" w:themeTint="BF"/>
                <w:sz w:val="20"/>
                <w:szCs w:val="20"/>
                <w:lang w:val="en-US" w:eastAsia="en-US"/>
              </w:rPr>
            </w:pPr>
            <w:r w:rsidRPr="00411E6C">
              <w:rPr>
                <w:rFonts w:ascii="Calibri Light" w:eastAsia="Times New Roman" w:hAnsi="Calibri Light" w:cs="Calibri Light"/>
                <w:b/>
                <w:noProof/>
                <w:color w:val="404040" w:themeColor="text1" w:themeTint="BF"/>
                <w:sz w:val="20"/>
                <w:szCs w:val="20"/>
                <w:lang w:val="en-US" w:eastAsia="en-US"/>
              </w:rPr>
              <w:t>ALDEMAR RESORTS HEAD OFFICES</w:t>
            </w:r>
          </w:p>
          <w:p w14:paraId="7A05C127" w14:textId="52AD854E" w:rsidR="00195B26" w:rsidRPr="00411E6C" w:rsidRDefault="00195B26" w:rsidP="00C76299">
            <w:pPr>
              <w:spacing w:after="0" w:line="252" w:lineRule="auto"/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</w:pPr>
            <w:r w:rsidRPr="00411E6C"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  <w:t>262 Kifissias Ave. Kifissia 145 62</w:t>
            </w:r>
          </w:p>
          <w:p w14:paraId="49CFE962" w14:textId="77777777" w:rsidR="00195B26" w:rsidRPr="00411E6C" w:rsidRDefault="00195B26" w:rsidP="00C76299">
            <w:pPr>
              <w:spacing w:after="0" w:line="252" w:lineRule="auto"/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</w:pPr>
            <w:r w:rsidRPr="00411E6C"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  <w:t>Athens, Greece</w:t>
            </w:r>
          </w:p>
          <w:p w14:paraId="483923F3" w14:textId="77777777" w:rsidR="00195B26" w:rsidRPr="00411E6C" w:rsidRDefault="00195B26" w:rsidP="00C76299">
            <w:pPr>
              <w:spacing w:after="0" w:line="252" w:lineRule="auto"/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</w:pPr>
            <w:r w:rsidRPr="00411E6C"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 w:eastAsia="en-US"/>
              </w:rPr>
              <w:t>T.: +30 210 62 36 150, F.: +30 210 80 17 451</w:t>
            </w:r>
          </w:p>
          <w:p w14:paraId="532508D4" w14:textId="77777777" w:rsidR="00195B26" w:rsidRPr="00411E6C" w:rsidRDefault="00195B26" w:rsidP="00E45056">
            <w:pPr>
              <w:pStyle w:val="a8"/>
              <w:rPr>
                <w:rFonts w:ascii="Calibri Light" w:hAnsi="Calibri Light" w:cs="Calibri Light"/>
                <w:color w:val="404040" w:themeColor="text1" w:themeTint="BF"/>
                <w:lang w:val="en-US"/>
              </w:rPr>
            </w:pPr>
          </w:p>
          <w:p w14:paraId="4ED087E7" w14:textId="77777777" w:rsidR="00195B26" w:rsidRPr="00C76299" w:rsidRDefault="00195B26" w:rsidP="00E45056">
            <w:pPr>
              <w:pStyle w:val="a8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411E6C">
              <w:rPr>
                <w:rFonts w:ascii="Calibri Light" w:eastAsia="Times New Roman" w:hAnsi="Calibri Light" w:cs="Calibri Light"/>
                <w:noProof/>
                <w:color w:val="404040" w:themeColor="text1" w:themeTint="BF"/>
                <w:sz w:val="20"/>
                <w:szCs w:val="20"/>
                <w:lang w:val="en-US"/>
              </w:rPr>
              <w:t>e-mail:</w:t>
            </w:r>
            <w:r w:rsidRPr="00411E6C">
              <w:rPr>
                <w:rFonts w:ascii="Calibri Light" w:hAnsi="Calibri Light" w:cs="Calibri Light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Pr="00C76299">
                <w:rPr>
                  <w:rStyle w:val="-"/>
                  <w:rFonts w:ascii="Calibri Light" w:hAnsi="Calibri Light" w:cs="Calibri Light"/>
                  <w:sz w:val="20"/>
                  <w:szCs w:val="20"/>
                  <w:lang w:val="en-US"/>
                </w:rPr>
                <w:t>sales@aldemar.gr</w:t>
              </w:r>
            </w:hyperlink>
            <w:r w:rsidRPr="00C76299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</w:p>
          <w:p w14:paraId="30FA8F6C" w14:textId="77777777" w:rsidR="00195B26" w:rsidRPr="009D6051" w:rsidRDefault="00F974C1" w:rsidP="00E45056">
            <w:pPr>
              <w:pStyle w:val="a8"/>
              <w:rPr>
                <w:rFonts w:ascii="Calibri Light" w:hAnsi="Calibri Light" w:cs="Calibri Light"/>
                <w:lang w:val="en-US"/>
              </w:rPr>
            </w:pPr>
            <w:hyperlink r:id="rId14" w:history="1">
              <w:r w:rsidR="00195B26" w:rsidRPr="00C76299">
                <w:rPr>
                  <w:rStyle w:val="-"/>
                  <w:rFonts w:ascii="Calibri Light" w:hAnsi="Calibri Light" w:cs="Calibri Light"/>
                  <w:sz w:val="20"/>
                  <w:szCs w:val="20"/>
                  <w:lang w:val="en-US"/>
                </w:rPr>
                <w:t>www.aldemar-resorts.gr</w:t>
              </w:r>
            </w:hyperlink>
          </w:p>
        </w:tc>
      </w:tr>
    </w:tbl>
    <w:p w14:paraId="624858B7" w14:textId="77777777" w:rsidR="00195B26" w:rsidRDefault="00195B26" w:rsidP="00195B26">
      <w:pPr>
        <w:spacing w:after="0" w:line="240" w:lineRule="auto"/>
        <w:ind w:right="-322"/>
        <w:jc w:val="both"/>
        <w:rPr>
          <w:rFonts w:cs="Tahoma"/>
          <w:color w:val="404040" w:themeColor="text1" w:themeTint="BF"/>
          <w:sz w:val="18"/>
          <w:szCs w:val="18"/>
          <w:lang w:val="en-US"/>
        </w:rPr>
      </w:pPr>
    </w:p>
    <w:sectPr w:rsidR="00195B26" w:rsidSect="00A85FB1">
      <w:headerReference w:type="default" r:id="rId15"/>
      <w:pgSz w:w="11906" w:h="16838"/>
      <w:pgMar w:top="568" w:right="1800" w:bottom="284" w:left="1800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1C4AF" w14:textId="77777777" w:rsidR="00F974C1" w:rsidRDefault="00F974C1" w:rsidP="007E0E16">
      <w:pPr>
        <w:spacing w:after="0" w:line="240" w:lineRule="auto"/>
      </w:pPr>
      <w:r>
        <w:separator/>
      </w:r>
    </w:p>
  </w:endnote>
  <w:endnote w:type="continuationSeparator" w:id="0">
    <w:p w14:paraId="41645EFE" w14:textId="77777777" w:rsidR="00F974C1" w:rsidRDefault="00F974C1" w:rsidP="007E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65123" w14:textId="77777777" w:rsidR="00F974C1" w:rsidRDefault="00F974C1" w:rsidP="007E0E16">
      <w:pPr>
        <w:spacing w:after="0" w:line="240" w:lineRule="auto"/>
      </w:pPr>
      <w:r>
        <w:separator/>
      </w:r>
    </w:p>
  </w:footnote>
  <w:footnote w:type="continuationSeparator" w:id="0">
    <w:p w14:paraId="2864EBD0" w14:textId="77777777" w:rsidR="00F974C1" w:rsidRDefault="00F974C1" w:rsidP="007E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C0355" w14:textId="6F9E55C3" w:rsidR="00AC2F89" w:rsidRDefault="00CA3E3E" w:rsidP="00FB7FAD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C50335" wp14:editId="3B042174">
          <wp:simplePos x="0" y="0"/>
          <wp:positionH relativeFrom="column">
            <wp:posOffset>-704850</wp:posOffset>
          </wp:positionH>
          <wp:positionV relativeFrom="paragraph">
            <wp:posOffset>85725</wp:posOffset>
          </wp:positionV>
          <wp:extent cx="1476375" cy="857250"/>
          <wp:effectExtent l="0" t="0" r="9525" b="0"/>
          <wp:wrapNone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27F"/>
    <w:multiLevelType w:val="hybridMultilevel"/>
    <w:tmpl w:val="4A3427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05045"/>
    <w:multiLevelType w:val="hybridMultilevel"/>
    <w:tmpl w:val="9676A0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3C848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E31AB"/>
    <w:multiLevelType w:val="hybridMultilevel"/>
    <w:tmpl w:val="39B09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07EA"/>
    <w:multiLevelType w:val="hybridMultilevel"/>
    <w:tmpl w:val="743A33AA"/>
    <w:lvl w:ilvl="0" w:tplc="00F86D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535"/>
    <w:multiLevelType w:val="hybridMultilevel"/>
    <w:tmpl w:val="74DE05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2662D8"/>
    <w:multiLevelType w:val="hybridMultilevel"/>
    <w:tmpl w:val="41CE10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B7C18"/>
    <w:multiLevelType w:val="hybridMultilevel"/>
    <w:tmpl w:val="E35855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F60C1"/>
    <w:multiLevelType w:val="hybridMultilevel"/>
    <w:tmpl w:val="1514E6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D4147"/>
    <w:multiLevelType w:val="hybridMultilevel"/>
    <w:tmpl w:val="E3D296B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10610"/>
    <w:multiLevelType w:val="hybridMultilevel"/>
    <w:tmpl w:val="A008E51A"/>
    <w:lvl w:ilvl="0" w:tplc="00F86D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74CC"/>
    <w:multiLevelType w:val="hybridMultilevel"/>
    <w:tmpl w:val="7CF07766"/>
    <w:lvl w:ilvl="0" w:tplc="00F86DCE">
      <w:start w:val="3"/>
      <w:numFmt w:val="bullet"/>
      <w:lvlText w:val="-"/>
      <w:lvlJc w:val="left"/>
      <w:pPr>
        <w:tabs>
          <w:tab w:val="num" w:pos="1094"/>
        </w:tabs>
        <w:ind w:left="1094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2ABF131B"/>
    <w:multiLevelType w:val="hybridMultilevel"/>
    <w:tmpl w:val="569C3B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152F9F"/>
    <w:multiLevelType w:val="hybridMultilevel"/>
    <w:tmpl w:val="E4F4E8F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403611C5"/>
    <w:multiLevelType w:val="hybridMultilevel"/>
    <w:tmpl w:val="EA683CE4"/>
    <w:lvl w:ilvl="0" w:tplc="00F86DCE">
      <w:start w:val="3"/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4" w15:restartNumberingAfterBreak="0">
    <w:nsid w:val="43BB326A"/>
    <w:multiLevelType w:val="hybridMultilevel"/>
    <w:tmpl w:val="8D0EE58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71590"/>
    <w:multiLevelType w:val="hybridMultilevel"/>
    <w:tmpl w:val="D794EBF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65487A"/>
    <w:multiLevelType w:val="hybridMultilevel"/>
    <w:tmpl w:val="09FEBDF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A37A1"/>
    <w:multiLevelType w:val="hybridMultilevel"/>
    <w:tmpl w:val="B10CBEA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D834CA"/>
    <w:multiLevelType w:val="hybridMultilevel"/>
    <w:tmpl w:val="236089D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FF19D1"/>
    <w:multiLevelType w:val="hybridMultilevel"/>
    <w:tmpl w:val="33E421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B31065"/>
    <w:multiLevelType w:val="hybridMultilevel"/>
    <w:tmpl w:val="5172D47C"/>
    <w:lvl w:ilvl="0" w:tplc="D9C02624">
      <w:start w:val="1"/>
      <w:numFmt w:val="bullet"/>
      <w:lvlText w:val=""/>
      <w:lvlJc w:val="left"/>
      <w:pPr>
        <w:ind w:left="-113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6B3A5EBC"/>
    <w:multiLevelType w:val="hybridMultilevel"/>
    <w:tmpl w:val="554483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41BB3"/>
    <w:multiLevelType w:val="hybridMultilevel"/>
    <w:tmpl w:val="BF8607D6"/>
    <w:lvl w:ilvl="0" w:tplc="00F86DC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9A289B"/>
    <w:multiLevelType w:val="hybridMultilevel"/>
    <w:tmpl w:val="E1B0CF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300E97"/>
    <w:multiLevelType w:val="hybridMultilevel"/>
    <w:tmpl w:val="D85CCD5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37889"/>
    <w:multiLevelType w:val="hybridMultilevel"/>
    <w:tmpl w:val="F44A71F0"/>
    <w:lvl w:ilvl="0" w:tplc="00F86DC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Book" w:eastAsia="Times New Roman" w:hAnsi="Franklin Gothic Book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0"/>
  </w:num>
  <w:num w:numId="4">
    <w:abstractNumId w:val="3"/>
  </w:num>
  <w:num w:numId="5">
    <w:abstractNumId w:val="9"/>
  </w:num>
  <w:num w:numId="6">
    <w:abstractNumId w:val="13"/>
  </w:num>
  <w:num w:numId="7">
    <w:abstractNumId w:val="23"/>
  </w:num>
  <w:num w:numId="8">
    <w:abstractNumId w:val="15"/>
  </w:num>
  <w:num w:numId="9">
    <w:abstractNumId w:val="6"/>
  </w:num>
  <w:num w:numId="10">
    <w:abstractNumId w:val="1"/>
  </w:num>
  <w:num w:numId="11">
    <w:abstractNumId w:val="17"/>
  </w:num>
  <w:num w:numId="12">
    <w:abstractNumId w:val="24"/>
  </w:num>
  <w:num w:numId="13">
    <w:abstractNumId w:val="18"/>
  </w:num>
  <w:num w:numId="14">
    <w:abstractNumId w:val="12"/>
  </w:num>
  <w:num w:numId="15">
    <w:abstractNumId w:val="14"/>
  </w:num>
  <w:num w:numId="16">
    <w:abstractNumId w:val="5"/>
  </w:num>
  <w:num w:numId="17">
    <w:abstractNumId w:val="0"/>
  </w:num>
  <w:num w:numId="18">
    <w:abstractNumId w:val="19"/>
  </w:num>
  <w:num w:numId="19">
    <w:abstractNumId w:val="11"/>
  </w:num>
  <w:num w:numId="20">
    <w:abstractNumId w:val="7"/>
  </w:num>
  <w:num w:numId="21">
    <w:abstractNumId w:val="16"/>
  </w:num>
  <w:num w:numId="22">
    <w:abstractNumId w:val="8"/>
  </w:num>
  <w:num w:numId="23">
    <w:abstractNumId w:val="20"/>
  </w:num>
  <w:num w:numId="24">
    <w:abstractNumId w:val="2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7E"/>
    <w:rsid w:val="00004675"/>
    <w:rsid w:val="0000616C"/>
    <w:rsid w:val="00010883"/>
    <w:rsid w:val="000122BF"/>
    <w:rsid w:val="00012963"/>
    <w:rsid w:val="00012F83"/>
    <w:rsid w:val="00017F68"/>
    <w:rsid w:val="00022CE5"/>
    <w:rsid w:val="00026DEA"/>
    <w:rsid w:val="00032F65"/>
    <w:rsid w:val="0003440F"/>
    <w:rsid w:val="000364F3"/>
    <w:rsid w:val="00041A3A"/>
    <w:rsid w:val="0007022F"/>
    <w:rsid w:val="00073FFE"/>
    <w:rsid w:val="00077671"/>
    <w:rsid w:val="0008467B"/>
    <w:rsid w:val="00087210"/>
    <w:rsid w:val="00096D30"/>
    <w:rsid w:val="000A0C3E"/>
    <w:rsid w:val="000A4463"/>
    <w:rsid w:val="000A644E"/>
    <w:rsid w:val="000C0C56"/>
    <w:rsid w:val="000D4321"/>
    <w:rsid w:val="000E3FC1"/>
    <w:rsid w:val="000F7835"/>
    <w:rsid w:val="00110E14"/>
    <w:rsid w:val="0011325C"/>
    <w:rsid w:val="00123689"/>
    <w:rsid w:val="001305AB"/>
    <w:rsid w:val="00142C6F"/>
    <w:rsid w:val="00143FD8"/>
    <w:rsid w:val="0014446B"/>
    <w:rsid w:val="00170973"/>
    <w:rsid w:val="00174180"/>
    <w:rsid w:val="001751E4"/>
    <w:rsid w:val="00195B26"/>
    <w:rsid w:val="00196334"/>
    <w:rsid w:val="001A0B39"/>
    <w:rsid w:val="001B1B60"/>
    <w:rsid w:val="001B1FEB"/>
    <w:rsid w:val="001B27A1"/>
    <w:rsid w:val="001B6D81"/>
    <w:rsid w:val="001D14C7"/>
    <w:rsid w:val="001D4BC0"/>
    <w:rsid w:val="0020557A"/>
    <w:rsid w:val="00207E3B"/>
    <w:rsid w:val="00216F02"/>
    <w:rsid w:val="00220603"/>
    <w:rsid w:val="0022501A"/>
    <w:rsid w:val="002322B7"/>
    <w:rsid w:val="0024316F"/>
    <w:rsid w:val="00243A97"/>
    <w:rsid w:val="00243FE4"/>
    <w:rsid w:val="00247AF1"/>
    <w:rsid w:val="00250B39"/>
    <w:rsid w:val="002618AF"/>
    <w:rsid w:val="00261CBC"/>
    <w:rsid w:val="0026519B"/>
    <w:rsid w:val="00274845"/>
    <w:rsid w:val="00291B3A"/>
    <w:rsid w:val="00292943"/>
    <w:rsid w:val="0029374F"/>
    <w:rsid w:val="00295129"/>
    <w:rsid w:val="002A59BB"/>
    <w:rsid w:val="002A7D0E"/>
    <w:rsid w:val="002D175A"/>
    <w:rsid w:val="002D459D"/>
    <w:rsid w:val="002D6172"/>
    <w:rsid w:val="002D7D31"/>
    <w:rsid w:val="002E2167"/>
    <w:rsid w:val="002E3758"/>
    <w:rsid w:val="002F38F6"/>
    <w:rsid w:val="003121BD"/>
    <w:rsid w:val="0031404E"/>
    <w:rsid w:val="0032335B"/>
    <w:rsid w:val="0032409D"/>
    <w:rsid w:val="00342E27"/>
    <w:rsid w:val="00344AAA"/>
    <w:rsid w:val="00361C4C"/>
    <w:rsid w:val="0036270D"/>
    <w:rsid w:val="00371692"/>
    <w:rsid w:val="00375EFC"/>
    <w:rsid w:val="00377922"/>
    <w:rsid w:val="003908A9"/>
    <w:rsid w:val="003971C6"/>
    <w:rsid w:val="003A3BF2"/>
    <w:rsid w:val="003A6F9E"/>
    <w:rsid w:val="003B0F5E"/>
    <w:rsid w:val="003B1B77"/>
    <w:rsid w:val="003B6987"/>
    <w:rsid w:val="003D5782"/>
    <w:rsid w:val="003E20A9"/>
    <w:rsid w:val="003F122A"/>
    <w:rsid w:val="003F43DD"/>
    <w:rsid w:val="003F6AE8"/>
    <w:rsid w:val="00411E6C"/>
    <w:rsid w:val="00412C4D"/>
    <w:rsid w:val="00425896"/>
    <w:rsid w:val="00441E18"/>
    <w:rsid w:val="00443D20"/>
    <w:rsid w:val="00451D5D"/>
    <w:rsid w:val="00455576"/>
    <w:rsid w:val="00456B8A"/>
    <w:rsid w:val="00460E88"/>
    <w:rsid w:val="0046182A"/>
    <w:rsid w:val="004622D8"/>
    <w:rsid w:val="00466310"/>
    <w:rsid w:val="00473A26"/>
    <w:rsid w:val="00476858"/>
    <w:rsid w:val="00487DED"/>
    <w:rsid w:val="004928EB"/>
    <w:rsid w:val="004B1B18"/>
    <w:rsid w:val="004B7C64"/>
    <w:rsid w:val="004D4309"/>
    <w:rsid w:val="004E1B9F"/>
    <w:rsid w:val="004E516B"/>
    <w:rsid w:val="004F1B6E"/>
    <w:rsid w:val="004F4CBD"/>
    <w:rsid w:val="0050706E"/>
    <w:rsid w:val="0052710E"/>
    <w:rsid w:val="00534254"/>
    <w:rsid w:val="00536632"/>
    <w:rsid w:val="00542B4F"/>
    <w:rsid w:val="0054757C"/>
    <w:rsid w:val="00556522"/>
    <w:rsid w:val="00561A90"/>
    <w:rsid w:val="00563992"/>
    <w:rsid w:val="00564824"/>
    <w:rsid w:val="00565256"/>
    <w:rsid w:val="00566791"/>
    <w:rsid w:val="00570BCE"/>
    <w:rsid w:val="005761DF"/>
    <w:rsid w:val="005965D8"/>
    <w:rsid w:val="005B0964"/>
    <w:rsid w:val="005B1774"/>
    <w:rsid w:val="005C3D55"/>
    <w:rsid w:val="005D1C42"/>
    <w:rsid w:val="005D7169"/>
    <w:rsid w:val="005F0449"/>
    <w:rsid w:val="005F1829"/>
    <w:rsid w:val="005F3D3C"/>
    <w:rsid w:val="005F7101"/>
    <w:rsid w:val="00605E77"/>
    <w:rsid w:val="006178F2"/>
    <w:rsid w:val="00627B04"/>
    <w:rsid w:val="0064250A"/>
    <w:rsid w:val="0065261E"/>
    <w:rsid w:val="00670B9D"/>
    <w:rsid w:val="006754C8"/>
    <w:rsid w:val="00677A94"/>
    <w:rsid w:val="00691243"/>
    <w:rsid w:val="006914FB"/>
    <w:rsid w:val="00696668"/>
    <w:rsid w:val="006A2C37"/>
    <w:rsid w:val="006D4A55"/>
    <w:rsid w:val="006D5A2E"/>
    <w:rsid w:val="006E67A4"/>
    <w:rsid w:val="006E77EA"/>
    <w:rsid w:val="006F630D"/>
    <w:rsid w:val="007050C6"/>
    <w:rsid w:val="007112ED"/>
    <w:rsid w:val="00713152"/>
    <w:rsid w:val="00715475"/>
    <w:rsid w:val="007258C4"/>
    <w:rsid w:val="007441C1"/>
    <w:rsid w:val="00753C84"/>
    <w:rsid w:val="00761F71"/>
    <w:rsid w:val="00777BB8"/>
    <w:rsid w:val="00784601"/>
    <w:rsid w:val="007865CA"/>
    <w:rsid w:val="00790E07"/>
    <w:rsid w:val="0079372E"/>
    <w:rsid w:val="007A7BDE"/>
    <w:rsid w:val="007B1AB0"/>
    <w:rsid w:val="007C135E"/>
    <w:rsid w:val="007C2390"/>
    <w:rsid w:val="007C45D1"/>
    <w:rsid w:val="007D4337"/>
    <w:rsid w:val="007E0E16"/>
    <w:rsid w:val="007E2110"/>
    <w:rsid w:val="007F2D54"/>
    <w:rsid w:val="007F718C"/>
    <w:rsid w:val="007F7278"/>
    <w:rsid w:val="00816CA2"/>
    <w:rsid w:val="0082148C"/>
    <w:rsid w:val="0083425D"/>
    <w:rsid w:val="00836C80"/>
    <w:rsid w:val="00855BB2"/>
    <w:rsid w:val="00861986"/>
    <w:rsid w:val="008620C7"/>
    <w:rsid w:val="00893140"/>
    <w:rsid w:val="00893860"/>
    <w:rsid w:val="00896FAC"/>
    <w:rsid w:val="008A281B"/>
    <w:rsid w:val="008B1C7E"/>
    <w:rsid w:val="008B4597"/>
    <w:rsid w:val="008C135B"/>
    <w:rsid w:val="008C4FD6"/>
    <w:rsid w:val="008D0C3F"/>
    <w:rsid w:val="008D4B7D"/>
    <w:rsid w:val="008E045F"/>
    <w:rsid w:val="008E7C8D"/>
    <w:rsid w:val="00905EC2"/>
    <w:rsid w:val="009064DF"/>
    <w:rsid w:val="0092188E"/>
    <w:rsid w:val="009225BC"/>
    <w:rsid w:val="00923B5E"/>
    <w:rsid w:val="00933997"/>
    <w:rsid w:val="00951F02"/>
    <w:rsid w:val="00952138"/>
    <w:rsid w:val="00966848"/>
    <w:rsid w:val="00972009"/>
    <w:rsid w:val="00972078"/>
    <w:rsid w:val="00972B66"/>
    <w:rsid w:val="00976E42"/>
    <w:rsid w:val="00986060"/>
    <w:rsid w:val="009958D2"/>
    <w:rsid w:val="009A0632"/>
    <w:rsid w:val="009A06B1"/>
    <w:rsid w:val="009A0EDC"/>
    <w:rsid w:val="009B2CA6"/>
    <w:rsid w:val="009B30B7"/>
    <w:rsid w:val="009B35BC"/>
    <w:rsid w:val="009C2507"/>
    <w:rsid w:val="009C3254"/>
    <w:rsid w:val="009D55ED"/>
    <w:rsid w:val="009D6051"/>
    <w:rsid w:val="009F2666"/>
    <w:rsid w:val="009F32D2"/>
    <w:rsid w:val="00A061AF"/>
    <w:rsid w:val="00A11BD3"/>
    <w:rsid w:val="00A15FFC"/>
    <w:rsid w:val="00A21B97"/>
    <w:rsid w:val="00A30C56"/>
    <w:rsid w:val="00A34E68"/>
    <w:rsid w:val="00A3644B"/>
    <w:rsid w:val="00A40CB7"/>
    <w:rsid w:val="00A42D2D"/>
    <w:rsid w:val="00A5713D"/>
    <w:rsid w:val="00A601D0"/>
    <w:rsid w:val="00A81D23"/>
    <w:rsid w:val="00A85FB1"/>
    <w:rsid w:val="00AB42F3"/>
    <w:rsid w:val="00AB435F"/>
    <w:rsid w:val="00AB49B2"/>
    <w:rsid w:val="00AC2A59"/>
    <w:rsid w:val="00AC2F89"/>
    <w:rsid w:val="00AE6C20"/>
    <w:rsid w:val="00B016BF"/>
    <w:rsid w:val="00B038AE"/>
    <w:rsid w:val="00B041C2"/>
    <w:rsid w:val="00B1114E"/>
    <w:rsid w:val="00B13B65"/>
    <w:rsid w:val="00B15CC5"/>
    <w:rsid w:val="00B24869"/>
    <w:rsid w:val="00B35991"/>
    <w:rsid w:val="00B51E5D"/>
    <w:rsid w:val="00B551B8"/>
    <w:rsid w:val="00B67A33"/>
    <w:rsid w:val="00B7547D"/>
    <w:rsid w:val="00B81E48"/>
    <w:rsid w:val="00B8365E"/>
    <w:rsid w:val="00B964BA"/>
    <w:rsid w:val="00BA238D"/>
    <w:rsid w:val="00BA262D"/>
    <w:rsid w:val="00BA3480"/>
    <w:rsid w:val="00BA4533"/>
    <w:rsid w:val="00BB24A0"/>
    <w:rsid w:val="00BB3109"/>
    <w:rsid w:val="00BB7BF2"/>
    <w:rsid w:val="00BC2490"/>
    <w:rsid w:val="00BC74D9"/>
    <w:rsid w:val="00BC7AC1"/>
    <w:rsid w:val="00BE352A"/>
    <w:rsid w:val="00BE40F0"/>
    <w:rsid w:val="00BE43D0"/>
    <w:rsid w:val="00BF42B3"/>
    <w:rsid w:val="00C10DDC"/>
    <w:rsid w:val="00C14295"/>
    <w:rsid w:val="00C14A83"/>
    <w:rsid w:val="00C165E8"/>
    <w:rsid w:val="00C16DBA"/>
    <w:rsid w:val="00C24D36"/>
    <w:rsid w:val="00C31C60"/>
    <w:rsid w:val="00C45E7A"/>
    <w:rsid w:val="00C624B3"/>
    <w:rsid w:val="00C6455D"/>
    <w:rsid w:val="00C6500A"/>
    <w:rsid w:val="00C66D52"/>
    <w:rsid w:val="00C76299"/>
    <w:rsid w:val="00C80229"/>
    <w:rsid w:val="00C87F06"/>
    <w:rsid w:val="00C91FA5"/>
    <w:rsid w:val="00C94CB0"/>
    <w:rsid w:val="00C95C82"/>
    <w:rsid w:val="00C975D9"/>
    <w:rsid w:val="00CA33DA"/>
    <w:rsid w:val="00CA3E3E"/>
    <w:rsid w:val="00CA4B6E"/>
    <w:rsid w:val="00CA53AB"/>
    <w:rsid w:val="00CB0444"/>
    <w:rsid w:val="00CB0611"/>
    <w:rsid w:val="00CB5894"/>
    <w:rsid w:val="00CC0019"/>
    <w:rsid w:val="00CC092B"/>
    <w:rsid w:val="00CC2CBF"/>
    <w:rsid w:val="00CC797C"/>
    <w:rsid w:val="00CD13F0"/>
    <w:rsid w:val="00CD6D21"/>
    <w:rsid w:val="00CD7A13"/>
    <w:rsid w:val="00CE342E"/>
    <w:rsid w:val="00CF193D"/>
    <w:rsid w:val="00D04CF0"/>
    <w:rsid w:val="00D23821"/>
    <w:rsid w:val="00D42C3B"/>
    <w:rsid w:val="00D460EB"/>
    <w:rsid w:val="00D47B8D"/>
    <w:rsid w:val="00D51E81"/>
    <w:rsid w:val="00D55378"/>
    <w:rsid w:val="00D70CD3"/>
    <w:rsid w:val="00D72E9E"/>
    <w:rsid w:val="00D8282E"/>
    <w:rsid w:val="00DB4308"/>
    <w:rsid w:val="00DC587F"/>
    <w:rsid w:val="00DD0977"/>
    <w:rsid w:val="00DD1C8D"/>
    <w:rsid w:val="00DD2B97"/>
    <w:rsid w:val="00DD6ABD"/>
    <w:rsid w:val="00DD6CFE"/>
    <w:rsid w:val="00DE12BB"/>
    <w:rsid w:val="00DE1FE7"/>
    <w:rsid w:val="00E01D39"/>
    <w:rsid w:val="00E0446B"/>
    <w:rsid w:val="00E05AD9"/>
    <w:rsid w:val="00E1046A"/>
    <w:rsid w:val="00E11553"/>
    <w:rsid w:val="00E12379"/>
    <w:rsid w:val="00E1484E"/>
    <w:rsid w:val="00E15CA4"/>
    <w:rsid w:val="00E27354"/>
    <w:rsid w:val="00E40A69"/>
    <w:rsid w:val="00E5421B"/>
    <w:rsid w:val="00E62F7B"/>
    <w:rsid w:val="00E76EA3"/>
    <w:rsid w:val="00E8434F"/>
    <w:rsid w:val="00E8517D"/>
    <w:rsid w:val="00E970C0"/>
    <w:rsid w:val="00EA1CFE"/>
    <w:rsid w:val="00EA6BDE"/>
    <w:rsid w:val="00EC3702"/>
    <w:rsid w:val="00ED133B"/>
    <w:rsid w:val="00ED1E29"/>
    <w:rsid w:val="00ED7924"/>
    <w:rsid w:val="00EE1853"/>
    <w:rsid w:val="00EE708F"/>
    <w:rsid w:val="00EF1D8D"/>
    <w:rsid w:val="00EF20E3"/>
    <w:rsid w:val="00F01C7D"/>
    <w:rsid w:val="00F03A89"/>
    <w:rsid w:val="00F138EF"/>
    <w:rsid w:val="00F32C4F"/>
    <w:rsid w:val="00F35C5F"/>
    <w:rsid w:val="00F44A13"/>
    <w:rsid w:val="00F44E15"/>
    <w:rsid w:val="00F50DBE"/>
    <w:rsid w:val="00F557D7"/>
    <w:rsid w:val="00F644B2"/>
    <w:rsid w:val="00F7271B"/>
    <w:rsid w:val="00F75402"/>
    <w:rsid w:val="00F9171B"/>
    <w:rsid w:val="00F968BE"/>
    <w:rsid w:val="00F974C1"/>
    <w:rsid w:val="00FA4155"/>
    <w:rsid w:val="00FA682C"/>
    <w:rsid w:val="00FB347E"/>
    <w:rsid w:val="00FB58C9"/>
    <w:rsid w:val="00FB7FAD"/>
    <w:rsid w:val="00FD6DC7"/>
    <w:rsid w:val="00FD7DDD"/>
    <w:rsid w:val="00FE7E02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C022A"/>
  <w15:docId w15:val="{F420E9B9-598F-4D00-AE48-4D1890B0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C7E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D2B9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E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E0E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E0E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E0E16"/>
  </w:style>
  <w:style w:type="paragraph" w:styleId="a6">
    <w:name w:val="footer"/>
    <w:basedOn w:val="a"/>
    <w:link w:val="Char1"/>
    <w:uiPriority w:val="99"/>
    <w:unhideWhenUsed/>
    <w:rsid w:val="007E0E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E0E16"/>
  </w:style>
  <w:style w:type="paragraph" w:styleId="a7">
    <w:name w:val="List Paragraph"/>
    <w:basedOn w:val="a"/>
    <w:uiPriority w:val="34"/>
    <w:qFormat/>
    <w:rsid w:val="00D82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8">
    <w:name w:val="No Spacing"/>
    <w:uiPriority w:val="1"/>
    <w:qFormat/>
    <w:rsid w:val="00CA3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les@aldemar.g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demar-resorts.g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@aldemar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ldemarhote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EB2D9D69BCB488FEB0D404BB5F16A" ma:contentTypeVersion="0" ma:contentTypeDescription="Create a new document." ma:contentTypeScope="" ma:versionID="4ea9d0950ae2ef5ff6eac88c1e737b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ebee733ef407ff6e1e0a0fe3e17be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Τίτλος/Περιγραφή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536D-9BCF-4971-B28C-83118C7FCB1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A588AA-3BEE-49A7-8955-6557688F0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FC876-992E-42A5-944D-3FF344307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1ED835-2292-4771-A587-9A7CC7C7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1573</Words>
  <Characters>8496</Characters>
  <Application>Microsoft Office Word</Application>
  <DocSecurity>0</DocSecurity>
  <Lines>70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Aldemar Hotels</Company>
  <LinksUpToDate>false</LinksUpToDate>
  <CharactersWithSpaces>10049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Knossos Royal Sercetary</dc:creator>
  <cp:keywords/>
  <dc:description/>
  <cp:lastModifiedBy>ov Rooms Division Manager</cp:lastModifiedBy>
  <cp:revision>7</cp:revision>
  <cp:lastPrinted>2017-10-17T10:55:00Z</cp:lastPrinted>
  <dcterms:created xsi:type="dcterms:W3CDTF">2020-02-10T10:52:00Z</dcterms:created>
  <dcterms:modified xsi:type="dcterms:W3CDTF">2021-11-26T18:09:00Z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0x0101002AAEB2D9D69BCB488FEB0D404BB5F16A</vt:lpwstr>
  </property>
</Properties>
</file>